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9" w:type="dxa"/>
        <w:tblInd w:w="93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1256"/>
        <w:gridCol w:w="5495"/>
        <w:gridCol w:w="2828"/>
      </w:tblGrid>
      <w:tr w:rsidR="00E91076" w14:paraId="5AE4BE37" w14:textId="77777777" w:rsidTr="00C37EDB">
        <w:trPr>
          <w:trHeight w:val="315"/>
        </w:trPr>
        <w:tc>
          <w:tcPr>
            <w:tcW w:w="10329" w:type="dxa"/>
            <w:gridSpan w:val="4"/>
            <w:tcBorders>
              <w:bottom w:val="single" w:sz="4" w:space="0" w:color="auto"/>
            </w:tcBorders>
            <w:vAlign w:val="center"/>
          </w:tcPr>
          <w:p w14:paraId="0A7AD5B3" w14:textId="77777777" w:rsidR="00E91076" w:rsidRDefault="00E91076" w:rsidP="00E91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4E662" w14:textId="77777777" w:rsidR="00E91076" w:rsidRDefault="00E91076" w:rsidP="00E91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Розглядали на засіданні постійної комісії 22.11.2023.</w:t>
            </w:r>
          </w:p>
          <w:p w14:paraId="2AE6F37A" w14:textId="42F10C39" w:rsidR="00E91076" w:rsidRDefault="004F32F5" w:rsidP="00E910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 w:rsidRPr="004F32F5">
              <w:rPr>
                <w:rFonts w:ascii="Times New Roman" w:hAnsi="Times New Roman"/>
                <w:sz w:val="24"/>
                <w:szCs w:val="24"/>
              </w:rPr>
              <w:t>Р</w:t>
            </w:r>
            <w:r w:rsidR="00E91076" w:rsidRPr="004F32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91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комендувати міському голові </w:t>
            </w:r>
            <w:r w:rsidR="00485721">
              <w:rPr>
                <w:rFonts w:ascii="Times New Roman" w:hAnsi="Times New Roman" w:cs="Times New Roman"/>
                <w:sz w:val="24"/>
                <w:szCs w:val="24"/>
              </w:rPr>
              <w:t>винести на розгляд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721">
              <w:rPr>
                <w:rFonts w:ascii="Times New Roman" w:hAnsi="Times New Roman"/>
                <w:color w:val="000000"/>
                <w:sz w:val="24"/>
                <w:szCs w:val="24"/>
              </w:rPr>
              <w:t>сесії</w:t>
            </w:r>
            <w:proofErr w:type="spellEnd"/>
            <w:r w:rsidR="0048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Миколаївсь</w:t>
            </w:r>
            <w:r w:rsidR="0048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кої міської ради VIII скликання </w:t>
            </w:r>
            <w:r w:rsidR="009F7A1C">
              <w:rPr>
                <w:rFonts w:ascii="Times New Roman" w:hAnsi="Times New Roman" w:cs="Times New Roman"/>
                <w:sz w:val="24"/>
                <w:szCs w:val="24"/>
              </w:rPr>
              <w:t xml:space="preserve">нижчезазначені </w:t>
            </w:r>
            <w:proofErr w:type="spellStart"/>
            <w:r w:rsidR="00485721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="00485721">
              <w:rPr>
                <w:rFonts w:ascii="Times New Roman" w:hAnsi="Times New Roman" w:cs="Times New Roman"/>
                <w:sz w:val="24"/>
                <w:szCs w:val="24"/>
              </w:rPr>
              <w:t xml:space="preserve"> рішень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позитивного висновку комісії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урахуванням </w:t>
            </w:r>
            <w:r w:rsidR="00485721">
              <w:rPr>
                <w:rFonts w:ascii="Times New Roman" w:hAnsi="Times New Roman" w:cs="Times New Roman"/>
                <w:sz w:val="24"/>
                <w:szCs w:val="24"/>
              </w:rPr>
              <w:t>попередніх висновків комісії про підготовку альтернативного рішення</w:t>
            </w:r>
            <w:r w:rsidR="0048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1759CC" w14:textId="3590B832" w:rsidR="00E91076" w:rsidRDefault="00E91076" w:rsidP="00E91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пакетом </w:t>
            </w:r>
            <w:r w:rsidR="00485721">
              <w:rPr>
                <w:rFonts w:ascii="Times New Roman" w:eastAsia="Times New Roman" w:hAnsi="Times New Roman"/>
                <w:bCs/>
                <w:sz w:val="24"/>
                <w:szCs w:val="24"/>
              </w:rPr>
              <w:t>питання додатку №2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«за» – 6, «проти» – 0, «утримались» – 0</w:t>
            </w:r>
          </w:p>
          <w:p w14:paraId="7269AB7D" w14:textId="012CD32D" w:rsidR="00E91076" w:rsidRDefault="00E91076" w:rsidP="00E476B5">
            <w:pPr>
              <w:widowControl w:val="0"/>
              <w:spacing w:after="0" w:line="240" w:lineRule="auto"/>
              <w:jc w:val="center"/>
            </w:pPr>
          </w:p>
        </w:tc>
      </w:tr>
      <w:tr w:rsidR="00E91076" w14:paraId="10BFEDD4" w14:textId="77777777" w:rsidTr="00C37EDB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21BB9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CE5696" w14:textId="29604B9A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22.11.2017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6F2FE9E" w14:textId="77777777" w:rsidR="00E91076" w:rsidRDefault="00E91076" w:rsidP="00E910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581696CF" w14:textId="631EEB0F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(s-zr-545)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земельної ділянки за фактичним землекористуванням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автогаражному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кооперативу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A474040" w14:textId="77777777" w:rsidR="00E91076" w:rsidRDefault="00E91076" w:rsidP="00E910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17A6D4D" w14:textId="0A788E7A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підготувати альтернативний ПР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Розглядався повторно 25.05.2023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УЗР відкликати до моменту затвердження ген. плану </w:t>
            </w:r>
          </w:p>
        </w:tc>
      </w:tr>
      <w:tr w:rsidR="00E91076" w14:paraId="7FD79B8A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3A31A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64E20E" w14:textId="396B7972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22.11.2017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387700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(s-zr-547)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автогаражному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кооперативу на виготовлення технічної документації із землеустрою щодо встановлення (відновлення) меж земельної ділянки в натурі (на місцевості)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14:paraId="3D3A0C99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14:paraId="723D7C47" w14:textId="77021C00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022592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C7501ED" w14:textId="50682881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02EA783B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6F10D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0A3333" w14:textId="1F828075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20.04.2018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961CCCA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(s-zr-522/2)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суб'єкту господарювання на виготовлення технічної документацій із землеустрою щодо встановлення (відновлення) меж земельної ділянки в натурі (на місцевості) та згоди на відновлення меж земельної ділянки по Центральному 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м.Миколаєва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</w:p>
          <w:p w14:paraId="07FA0DAB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  <w:p w14:paraId="28691399" w14:textId="1EEB1A03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1706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F10CF38" w14:textId="6F1316E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05A8204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31D96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62FF81" w14:textId="22B5C30E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23.04.2018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1E29FA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(s-zr-535)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для продажу суб'єкту господарювання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2A3D16DE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C74CF27" w14:textId="04A2FB39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засідання 4-ої чергової сесії ММР 22.04.2021, однак не прийнятий за результатами голосування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118C90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113F9C43" w14:textId="7A4A5816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5112149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ABED3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B789A8" w14:textId="68298028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25.09.2018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0D042C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(s-zr-574/9)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продовження строку користування земельною ділянкою для обслуговування нежитлових приміщень по Корабельному району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0A65DBB6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CD9D245" w14:textId="00AA92CA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62455A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4926156F" w14:textId="0A0B4DA6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3095A84B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6BED2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84334D7" w14:textId="3C66A348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14.12.2018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360254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затвердження технічної документації із землеустрою щодо встановлення (відновлення) в натурі (на місцевості) меж земельної ділянки комунальної власності для проведення земельних торгів 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доопрацюванні). </w:t>
            </w:r>
          </w:p>
          <w:p w14:paraId="67041CDE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A232CBE" w14:textId="23D44E03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пленарного засідання 4-ої чергової сесії Миколаївської міської ради 22.04.2021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1C2E0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Торги, незабудована земельна ділянка</w:t>
            </w:r>
          </w:p>
          <w:p w14:paraId="3F8E1192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844F42B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F545035" w14:textId="1857DF34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497C4DDE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61112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A9D8D8" w14:textId="5C03EC3F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21.02.2019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E0B8F5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(s-zr-668/8)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суб’єкту господарювання на виготовлення технічної документації із землеустрою щодо встановлення (відновлення) меж земельної ділянки в натурі (на місцевості) по Заводському району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5424968C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6C1816C" w14:textId="1AB06954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засідання 6-ої чергової сесії ММР 08.07.2021, однак не прийнятий за результатами голосування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18D66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0DCA4E69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52EC925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740BC15" w14:textId="0EE7505C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53B144B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40821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78A298" w14:textId="0B8B093D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07.03.2019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A1F5C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(s-zr-668/7)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суб’єкту господарювання на виготовлення технічної документації із землеустрою щодо встановлення (відновлення) меж земельної ділянки в натурі (на місцевості) по Заводському району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управлінніземельних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465FCC1B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D32501A" w14:textId="642613B4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0715DC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126203DE" w14:textId="3ADE74B6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68A33FA9" w14:textId="77777777" w:rsidTr="00B4497D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7CE53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D32934" w14:textId="6ADA6022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22.03.2019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526B9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(s-zr-667/9)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виготовлення проекту землеустрою щодо відведення земельної ділянки суб’єкту господарювання по Заводському району м. Миколаєва.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1AF58B45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9DF8826" w14:textId="58EC97A1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82ED75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F7723C0" w14:textId="2BDC6970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5944375" w14:textId="77777777" w:rsidTr="00B4497D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E181A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7F71E4" w14:textId="57EC8119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26.04.2019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BCC585A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(s-zr-629/21)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юридичній особі на виготовлення технічної документації із землеустрою щодо встановлення (відновлення) меж земельної ділянки в натурі (на місцевості) у Центральному районі м. Миколаєва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79664ED5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7900980" w14:textId="64EB2EEC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7189838" w14:textId="56A9CCD4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Висновок ПК: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підготувати альтернативний ПР,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міському голові не виносити на розгляд сесії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Висновок ПК (повторно):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розгляд питання перенесено, на вивченні</w:t>
            </w:r>
          </w:p>
        </w:tc>
      </w:tr>
      <w:tr w:rsidR="00E91076" w14:paraId="06C12788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CB24D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8102CD" w14:textId="350EF1DE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07.05.2019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1C1F26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(s-zr-613/32)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автогаражному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кооперативу у власність земельних ділянок для обслуговування АГК «Надія» у Центральному районі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55E3D815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B1AF2DB" w14:textId="20E5915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FA65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695BEDDD" w14:textId="49BE66E6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C89EF19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643A1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2D4C4E" w14:textId="12E7D9D3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15.05.2019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10CB8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(s-zr-810/7)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проведення експертної грошової оцінки земельної ділянки для продажу суб’єкту господарювання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2111D725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9DC74A8" w14:textId="44777A49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засіданні 4-ої чергової сесії Миколаївської міської ради 22.04.2021, однак не прийнятий за результатами голосування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45626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1C39ECCA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53DB3F5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75E6D0A" w14:textId="5B2DAF25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301EF59F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68373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0DA5CC" w14:textId="0F73A135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21.06.2019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A38936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(s-zr-811/3)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розроблення проекту землеустрою щодо відведення земельної ділянки для продажу прав на земельних торгах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53D396E9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466883D" w14:textId="77514E9E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засіданні 4-ої чергової сесії Миколаївської міської ради 22.04.2021, однак не прийнятий за результатами голосування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CA4E85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6ED302CA" w14:textId="593328DE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FEEE6CA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1A084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37B3EE" w14:textId="7D67E8A4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30.07.2019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0A5332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(s-zr-854/8)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виготовлення технічної документації щодо поділу земельної ділянки та на проведення експертної грошової оцінки земельної ділянки для продажу суб’єкту господарювання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14267F88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BD5A70D" w14:textId="23F73A2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FB00B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130C74F0" w14:textId="37E14919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3BC758DC" w14:textId="77777777" w:rsidTr="00B4497D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8B7C9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4F8325" w14:textId="0FDC806D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23.08.2019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4CC4A4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(s-zr-758/6)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передачу в оренду суб’єктам господарювання земельної ділянки для обслуговування капітальної будівлі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31.03.2020 по 21.07.2020; з 03.02.2021 по 15.03.2021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4A20877E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B66F649" w14:textId="5CFAC44A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пленарного засідання 4-ої чергової сесії Миколаївської міської ради 22.04.2021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10-ої чергової сесії Миколаївської міської ради 01.10.2021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11-ої чергової сесії Миколаївської міської ради 21.10.2021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89488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3B670E62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B9F8B6E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2DA8B227" w14:textId="32B50641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3E815366" w14:textId="77777777" w:rsidTr="00B4497D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8CFD4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39E50A" w14:textId="3A69DA8A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18.03.2020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712A0C9" w14:textId="19AC14CE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(s-zr-868/2)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згоди громадянину на поділ земельної ділянки у Центральному районі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C9091E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підготувати альтернативний ПР </w:t>
            </w:r>
          </w:p>
          <w:p w14:paraId="429DE5AF" w14:textId="0B6F76C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Повторно розглядали: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перенести, УЗР надати інформацію щодо прав власності, міському голові не виносити на розгляд сесії </w:t>
            </w:r>
          </w:p>
        </w:tc>
      </w:tr>
      <w:tr w:rsidR="00E91076" w14:paraId="6FF8A957" w14:textId="77777777" w:rsidTr="00B4497D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94E52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EE403C" w14:textId="19E7D820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22.07.2020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55A91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(s-zr-907/10)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передачу у власність земельної ділянки для будівництва та обслуговування жилого будинку, господарських будівель і споруд по Корабельному району м. Миколаєва (нова незабудована земельна ділянка)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03.02.2021 по 15.03.2021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0F45E1B5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6A8E0E0" w14:textId="06F08F4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2F99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634F121D" w14:textId="77777777" w:rsidR="00E91076" w:rsidRDefault="00E91076" w:rsidP="00E47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B76DC1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2F79AC2" w14:textId="49E569D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7DCD14C4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55689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558DC6" w14:textId="68E54F1D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27.07.2020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23C2F9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(s-zr-905/1)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68FB9289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42CD41F" w14:textId="163187EF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8709107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646B273C" w14:textId="4178A24B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39216ECD" w14:textId="77777777" w:rsidTr="00B4497D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29997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EB0F65" w14:textId="5B29EF0F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29.07.2020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8C5945" w14:textId="0B587A24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(s-zr-826/29)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згоди юридичній особі на поділ земельної ділянки у Центральному районі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12-ої чергової сесії Миколаївської міської ради 14.12.2021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Розглядався на пленарному засіданні 18-ої чергової сесії Миколаївської міської ради 27.04.2023, однак не прийнятий за результатами голосування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6A2B4B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підготувати альтернативний ПР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14:paraId="070BC1ED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Повторний розгляд 25.05.2023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Ставили в позитивній редакції, проте не пройшло за результатами голосування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14:paraId="50E3402A" w14:textId="691B673A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Повторно: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перенести, міському голові не виносити на розгляд сесії </w:t>
            </w:r>
          </w:p>
        </w:tc>
      </w:tr>
      <w:tr w:rsidR="00E91076" w14:paraId="0DD839E8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4810B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F76348" w14:textId="44E47A11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02.12.2020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FCFA98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(S-zr-867/1)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припинення права користування земельною ділянкою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 м. Миколаєва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(з 03.02.2021 по 10.03.2021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рішення знаходився в управлінні земельних ресурсів ММР на повторному доопрацюванні)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782648CC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A8E2D37" w14:textId="6FC3A10F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34058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16B563E" w14:textId="43987E7C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38A3B740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2214B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341F71" w14:textId="46B7DC47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25.03.2021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02E68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(s-zr-47/42)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передачу у власність Троцькій Олені Сергіївні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адресою:СТ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«Корабели», ділянка №12-Г у Центральному районі м. Миколаєва. </w:t>
            </w:r>
          </w:p>
          <w:p w14:paraId="5F51B79B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8D17BB2" w14:textId="5CFD9FDB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493D54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62C2948F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DCA120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6E1BB961" w14:textId="2C21AB5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4C6A22A3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845C3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1941F3" w14:textId="45914760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07.04.2021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84E83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(s-zr-993/1)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продаж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пр.Богоявленському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21-г товариству з обмеженою відповідальністю «ДРУГ И КО». </w:t>
            </w:r>
          </w:p>
          <w:p w14:paraId="7DCE9BDD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6636FEA" w14:textId="7A3E6B76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83A20B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97B5B4B" w14:textId="3FEC7170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422CAD73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FB19E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0DAB2D" w14:textId="6A085F74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19.04.2021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17C1A4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(s-zr-18/14)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та згоди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cадово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-виноградарському товариству «БУГ» на виготовлення технічної документації із землеустрою щодо встановлення (відновлення) меж земельної ділянки в натурі (на місцевості) у Заводському районі м. Миколаєва. </w:t>
            </w:r>
          </w:p>
          <w:p w14:paraId="186C9BA7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62D59AE" w14:textId="199C1ECD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309654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2C833FA0" w14:textId="3C03DBEC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C26F1CA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9310E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4BC552" w14:textId="011F2039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19.04.2021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C46F17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(s-zr-18/16)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та згоди багатопрофільному кооперативу «МАКСИМ» на виготовлення технічної документації із землеустрою щодо встановлення (відновлення) меж земельної ділянки в натурі (на місцевості) по пр. Центральному, 27/1 в межах земельної ділянки по пр. Центральному, 27, 29 та вул. Рюміна, 19 у Заводському районі м. Миколаєва. </w:t>
            </w:r>
          </w:p>
          <w:p w14:paraId="48E69DA9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566B1D4" w14:textId="523B2586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пленарного засідання 4-ої чергової сесії Миколаївської міської ради 21.05.2021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CA305E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57AE4D8E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4E21E65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2E49B163" w14:textId="01B4F26B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046C696E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6AF84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5852B0" w14:textId="35E0827B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19.05.2021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CACA4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(s-zr-24/12)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припинення права користування земельною ділянкою та внесення змін до договору оренди землі ТОВ «ЕКОТРАНС»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вул.Проектній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3-б у Заводському районі м. Миколаєва. </w:t>
            </w:r>
          </w:p>
          <w:p w14:paraId="7BBDF182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E66DC78" w14:textId="40E70206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6-ої чергової сесії ММР 08.07.2021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8-ої чергової сесії ММР 19.08.2021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10-ої чергової сесії Миколаївської міської ради 01.10.2021 та направлено на повторний розгляд ПК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27386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1116C183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10A6C5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1165AB61" w14:textId="77EC51AC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385FDC2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5557C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7D5C8D" w14:textId="49D9EE99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19.05.2021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497B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(s-zr-24/13)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припинення права користування земельною ділянкою та внесення змін до договору оренди землі ТОВ «ЕКОТРАНС»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вул.Проектній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3-б у Заводському районі м. Миколаєва. </w:t>
            </w:r>
          </w:p>
          <w:p w14:paraId="3A7E405F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783154E" w14:textId="18784904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6-ої чергової сесії ММР 08.07.2021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8-ої чергової сесії ММР 19.08.2021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10-ої чергової сесії Миколаївської міської ради 01.10.2021 та направлено на повторний розгляд ПК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12AF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6D1B7743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1BB447E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48B7F02E" w14:textId="183F790E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1E60EA1B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35951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06406E" w14:textId="52D5365E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19.05.2021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F50995E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(s-zr-24/14)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припинення права користування земельною ділянкою та внесення змін до договору оренди землі ТОВ «ЕКОТРАНС»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вул.Проектній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3-А у Заводському районі м. Миколаєва. </w:t>
            </w:r>
          </w:p>
          <w:p w14:paraId="42188390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8AB66BF" w14:textId="417C120A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6-ої чергової сесії ММР 08.07.2021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8-ої чергової сесії ММР 19.08.2021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10-ої чергової сесії Миколаївської міської ради 01.10.2021 та направлено на повторний розгляд ПК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6A88B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4C0AB03D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117E802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6E8DC87" w14:textId="1D2C6906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0C352282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1D718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A5598E" w14:textId="7E2CCDCF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11.06.2021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38A8EC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(s-zr-47/53)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передачу в оренду Філю Юрію Петровичу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Героїв України, біля будинку №75-Б, у Центральному районі м. Миколаєва. </w:t>
            </w:r>
          </w:p>
          <w:p w14:paraId="0AB535E9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BFC4AAC" w14:textId="64E1ECC1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6E750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Металевий гараж</w:t>
            </w:r>
          </w:p>
          <w:p w14:paraId="77B4D41B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F3A0D29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200C2005" w14:textId="2117D9C1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1DD491DF" w14:textId="77777777" w:rsidTr="00B4497D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5DBFA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04E86E" w14:textId="264045B8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23.06.2021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A834E8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(s-zr-992/6)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виготовлення технічної документації щодо встановлення (відновлення) меж земельної ділянки в натурі (на місцевості) та на проведення експертної грошової оцінки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вул.Індустріальній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1 для продажу ТОВ «Агропромислова фірма «Катюша». </w:t>
            </w:r>
          </w:p>
          <w:p w14:paraId="75029CF1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F2D49C7" w14:textId="004BC2A4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726CC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2A083F7F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0476403" w14:textId="1978A76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Висновок ПК: Підготувати альтернативний ПР</w:t>
            </w:r>
          </w:p>
        </w:tc>
      </w:tr>
      <w:tr w:rsidR="00E91076" w14:paraId="7AAA9192" w14:textId="77777777" w:rsidTr="00B4497D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A1742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8B05B5" w14:textId="30F4645A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16.07.2021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41660C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(s-zr-76/1)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внесення змін до рішення міської ради від 22.04.2021 №4/282 «Про передачу в оренду земельної ділянки для обслуговування капітальної будівлі по Корабельному району м. Миколаєва». </w:t>
            </w:r>
          </w:p>
          <w:p w14:paraId="48F4AC68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589FBD9" w14:textId="6D86E7A6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засідання 8-ої чергової сесії ММР 19.08.2021, однак не прийнятий за результатами голосування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2C50396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5B2752E7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EA457B7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Висновок ПК:</w:t>
            </w:r>
          </w:p>
          <w:p w14:paraId="114AB912" w14:textId="51C5D24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42194F1C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7F6F5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6A9CCFA" w14:textId="4270DC3C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21.07.2021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F802779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(s-zr-810/11)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на проведення експертної грошової оцінки земельної ділянки по вул. Робочій, 8-в для продажу у власність ПАТ «Будівельна фірма «МИКОЛАЇВБУД». </w:t>
            </w:r>
          </w:p>
          <w:p w14:paraId="02773DE1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51B465C" w14:textId="338D89F3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4F309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70ACA531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A4A2BA2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F89BCB5" w14:textId="7A78AFCD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1B235352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CB977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63F154" w14:textId="4BE80B2D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29.07.2021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0395C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(s-zr-55/13)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продовження ТОВ «ВІДПОЧИНОК ПЛЮС» оренди земельної ділянки по вул. Маршала Малиновського, 76 у Центральному районі м. Миколаєва. </w:t>
            </w:r>
          </w:p>
          <w:p w14:paraId="3C951868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DEB13C9" w14:textId="3ED61B08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58E16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514897A4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8EE4A83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72F0CE32" w14:textId="18AD7EED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4B27CDF0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02DB5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264614" w14:textId="1BF2035F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04.08.2021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0CE57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(s-zr-79/1)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проведення експертної грошової оцінки земельної ділянки по вул. Громадянській, 119 для продажу ТОВ «АМАЛЬГАМА ЛЮКС». </w:t>
            </w:r>
          </w:p>
          <w:p w14:paraId="5FCB0F05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5F62694" w14:textId="0C0C0D09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A963D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5B424BE5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96670B4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27BE50A0" w14:textId="09FE5B1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692D6C8A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4496D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51C141" w14:textId="42236FCE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04.08.2021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0A20F4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(s-zr-810/8)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проведення експертної грошової оцінки земельної ділянки по вул. Малій Морській, 108/2 для продажу ТОВ «АМАЛЬГАМА ЛЮКС». </w:t>
            </w:r>
          </w:p>
          <w:p w14:paraId="0B9F1AAB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306D476" w14:textId="71CEC66B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D33E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46FBF1B0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A73DA8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1B3C08E1" w14:textId="59947E35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0794E107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707DC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558E6F" w14:textId="0342B607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04.08.2021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DDA563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(s-zr-810/9)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на проведення експертної грошової оцінки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вул.Малій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Морській, 108/3 для продажу у власність ТОВ «АМАЛЬГАМА ЛЮКС». </w:t>
            </w:r>
          </w:p>
          <w:p w14:paraId="161E8F80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B3CCD7E" w14:textId="2D73CE6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54F0C8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57A622A3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B8BBC55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C3991A3" w14:textId="5AC4B8AF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A4270F9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DB6E8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0ECF01" w14:textId="0CC65AAF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05.08.2021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D178E9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(s-zr-854/11)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ТОВ «ЕКОТРАНС»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вул.Проектній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3/1 для продажу суб’єкту господарювання. </w:t>
            </w:r>
          </w:p>
          <w:p w14:paraId="25185AD6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F1B134E" w14:textId="32619591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та направлено на повторний розгляд ПК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D058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121B31D1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852E3DC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6216592" w14:textId="5EFC4CF5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07D26E9A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8A30B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B3B064" w14:textId="6385CEDB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17.08.2021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2A1478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(s-zr-85/10)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в оренду ТОВ «ЕКОТРАНС» по вул. Проектній,3-Г у Заводському районі м. Миколаєва. </w:t>
            </w:r>
          </w:p>
          <w:p w14:paraId="6043284A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7460C57" w14:textId="0B6D9BF1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653BD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50375E83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731B428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E1C8976" w14:textId="48D96A4D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76D92AE1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9D1A7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1CC6FD" w14:textId="5E73A570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15.09.2021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7C8674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(s-zr-63/3)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Паршиній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Зінаїді Іванівні на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у власність земельної ділянки по вул. Каштановій, 20 у Корабельному районі м. Миколаєва. </w:t>
            </w:r>
          </w:p>
          <w:p w14:paraId="5B3ED29A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9818DA5" w14:textId="14223C35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3263D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1FAED67E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1676709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135C527" w14:textId="46E86DC8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79AC9F7C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E449E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FB3937" w14:textId="6AAE9161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16.09.2021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1C068E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(s-zr-79/6)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на проведення експертної грошової оцінки земельної ділянки по вул. Чкалова,197-А для продажу у власність ТОВ «Планета Авто». </w:t>
            </w:r>
          </w:p>
          <w:p w14:paraId="00345247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EE7EDB9" w14:textId="7245155A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10-ої чергової сесії Миколаївської міської ради 01.10.2021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6AE6E5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3128C0C0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3774C43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2FE1D08" w14:textId="12B556E5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067470E6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F413E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D26E8A0" w14:textId="34BC3D3D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23.09.2021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A4E9F0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(s-zr-80/2)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для продажу права оренди на земельних торгах по вул. Толстого,101/1.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14:paraId="438AA679" w14:textId="72AF6624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A4B2B3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0868567F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5CAF4F8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69E80E2B" w14:textId="762495B9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98DE5C5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32DD3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81A91A" w14:textId="7212572B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23.09.2021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CF6CFD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(s-zr-80/4)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для продажу права оренди на земельних торгах по вул. Толстого,99.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14:paraId="5D414627" w14:textId="349508F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 xml:space="preserve">Вилучено з порядку денного 12-ої чергової сесії Миколаївської міської ради 14.12.2021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B6FB2D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25CEC34B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826D4D7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2C2D1BBD" w14:textId="54BFDF3F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22302C40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BE5EB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D0438F" w14:textId="559D7DB2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29.09.2021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D85A4D" w14:textId="1A9473E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(s-zr-11/20)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продовження ТОВ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Грізон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" оренди земельної ділянки по вул. Озерній, 17/1 в Заводському районі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м.Миколаєва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(забудована земельна ділянка)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E6E73" w14:textId="49F7DC20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Висновок ПК: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підготувати альтернативний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Висновок ПК (повторно):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розгляд питання перенесено</w:t>
            </w:r>
          </w:p>
        </w:tc>
      </w:tr>
      <w:tr w:rsidR="00E91076" w14:paraId="7EB865DF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E55DD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D0C51D" w14:textId="43977934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85329D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(s-zr-53/14)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садово-виноградарському товариству «СХІД» дозволу на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у власність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вул.Казарського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м.Миколаєва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14:paraId="5DF373B8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C8B3643" w14:textId="5FAB4D0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F1235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1CE4DA8E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</w:p>
          <w:p w14:paraId="12A1447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29CB7E48" w14:textId="4FCB682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3D35829F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4604B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9F222B" w14:textId="07B95C2E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2BF7A0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(s-zr-79/5)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землеустрою, надання дозволу на проведення експертної грошової оцінки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Дунайської Флотилії,12 в Корабельному районі м. Миколаєва для продажу ФГ «КАНАКЕР».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14:paraId="4F683767" w14:textId="1CC79F2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Вилучено з порядку денного 11-ої чергової сесії Миколаївської міської ради 21.10.2021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2803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7FBCAA38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</w:p>
          <w:p w14:paraId="03DB1F0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59C0340" w14:textId="0843278B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64927702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0D578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6A2FE9" w14:textId="196D71F4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13.10.2021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642956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(s-zr-56/4)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передачу ТОВ «РЕМІЛ» в оренду земельної ділянки по вул. Архітектора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4-к в Центральному районі міста Миколаєва. </w:t>
            </w:r>
          </w:p>
          <w:p w14:paraId="6692BF60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957A200" w14:textId="26C4BEBC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84D4C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420A061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</w:p>
          <w:p w14:paraId="15999ED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789E1B83" w14:textId="41707FB1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0AD98D40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B7D15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6A7E59" w14:textId="01A56305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19.10.2021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68EC23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(s-zr-96/16)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відмову ТОВ фірмі «Ірбіс» у продовженні оренди земельної ділянки по вул. Космонавтів, 83-а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Миколаєва. </w:t>
            </w:r>
          </w:p>
          <w:p w14:paraId="4437BA2E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518EB0B" w14:textId="28EE4AC8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Розглядався на пленарному засіданні 12-ої чергової сесії Миколаївської міської ради 14.12.2021, однак не прийнятий за результатами голосування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F0B0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5405D6BD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</w:p>
          <w:p w14:paraId="7F0C0565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44DDC4F4" w14:textId="0B37F3BF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 про погодження</w:t>
            </w:r>
          </w:p>
        </w:tc>
      </w:tr>
      <w:tr w:rsidR="00E91076" w14:paraId="3E5766AC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8FC80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4B85A7" w14:textId="082428C5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30.11.2021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4E311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(s-zr-11/3)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продовження ФОП Гончаренко Людмилі Феофанівні оренди земельної ділянки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Миру, 2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 (забудована земельна ділянка). </w:t>
            </w:r>
          </w:p>
          <w:p w14:paraId="37BF3DB7" w14:textId="77777777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A53389F" w14:textId="3EAF6BF3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8FE12D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22BE5F14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</w:p>
          <w:p w14:paraId="7C525309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Висновок ПК: </w:t>
            </w:r>
          </w:p>
          <w:p w14:paraId="7C615DC6" w14:textId="7D487920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1058756E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35FCA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DE85E7" w14:textId="3AF0178A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13.01.2022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C3A744" w14:textId="1FD6286B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(s-zr-46/90)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Кушніру Андрію Леонідовичу на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у власність земельної ділянки по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Центральному районі м. Миколаєва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3C6F34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2582DF01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</w:p>
          <w:p w14:paraId="28B1FD49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3593525" w14:textId="4F4E9DC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1BB71C1E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9CD27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200C49" w14:textId="43772B99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21.01.2022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84326D" w14:textId="4E4C7689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(s-zr-79/11)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та на проведення експертної грошової оцінки земельної ділянки по вул. Водопійній, 34-а для продажу у власність ФОП Ніколаєву В.Є.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11FBF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1D1BBE1A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</w:p>
          <w:p w14:paraId="4C58AB82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314E1637" w14:textId="00B87FAF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9161483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E6019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797792" w14:textId="46A95846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10.02.2022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ED09BC" w14:textId="155819FD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(s-zr-80/12)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для продажу права оренди на земельних торгах по вул. Троїцькій, біля будинку № 222,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574DE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7F015C69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</w:p>
          <w:p w14:paraId="72431A68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4BD5832C" w14:textId="13590823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069BB1CB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DC426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FAC87B" w14:textId="7F349162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10.02.2022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6EA1F5A" w14:textId="6C483672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(s-zr-80/14)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землеустрою щодо відведення земельної ділянки для продажу права оренди на земельних торгах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вул.Троїцькій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навпроти будинку №156,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Інгульському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районі м. Миколаєва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3BD1D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Незабудована земельна ділянка</w:t>
            </w:r>
          </w:p>
          <w:p w14:paraId="583AC305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</w:p>
          <w:p w14:paraId="61588D93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55CBCD9C" w14:textId="1D3C3CC9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  <w:tr w:rsidR="00E91076" w14:paraId="54052C1D" w14:textId="77777777" w:rsidTr="00E476B5">
        <w:trPr>
          <w:trHeight w:val="315"/>
        </w:trPr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04447" w14:textId="77777777" w:rsidR="00E91076" w:rsidRPr="00002D73" w:rsidRDefault="00E91076" w:rsidP="00E476B5">
            <w:pPr>
              <w:widowControl w:val="0"/>
              <w:numPr>
                <w:ilvl w:val="0"/>
                <w:numId w:val="1"/>
              </w:numPr>
              <w:tabs>
                <w:tab w:val="clear" w:pos="991"/>
                <w:tab w:val="num" w:pos="705"/>
              </w:tabs>
              <w:spacing w:after="0" w:line="240" w:lineRule="auto"/>
              <w:ind w:left="989" w:hanging="851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A97FF82" w14:textId="657A3018" w:rsidR="00E91076" w:rsidRPr="0087281B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2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10.02.2022</w:t>
            </w:r>
          </w:p>
        </w:tc>
        <w:tc>
          <w:tcPr>
            <w:tcW w:w="5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1DC0C" w14:textId="1B940793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(s-zr-992/11)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надання дозволу на проведення експертної грошової оцінки земельної ділянки по вул. Соборній, 7 для продажу у власність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Алекскомпани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ЛТД» </w:t>
            </w:r>
          </w:p>
        </w:tc>
        <w:tc>
          <w:tcPr>
            <w:tcW w:w="2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F359BD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Забудована земельна ділянка</w:t>
            </w:r>
          </w:p>
          <w:p w14:paraId="4AC65823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</w:p>
          <w:p w14:paraId="36302490" w14:textId="77777777" w:rsidR="00E91076" w:rsidRDefault="00E91076" w:rsidP="00E476B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Висновок ПК: </w:t>
            </w:r>
          </w:p>
          <w:p w14:paraId="07D36638" w14:textId="6FF766BA" w:rsidR="00E91076" w:rsidRDefault="00E91076" w:rsidP="00E47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підготувати альтернативний ПР</w:t>
            </w:r>
          </w:p>
        </w:tc>
      </w:tr>
    </w:tbl>
    <w:p w14:paraId="424F41D1" w14:textId="77777777" w:rsidR="00657AF0" w:rsidRDefault="00657AF0" w:rsidP="00657AF0">
      <w:pPr>
        <w:rPr>
          <w:rFonts w:ascii="Times New Roman" w:hAnsi="Times New Roman" w:cs="Times New Roman"/>
          <w:b/>
          <w:sz w:val="24"/>
          <w:szCs w:val="24"/>
        </w:rPr>
      </w:pPr>
    </w:p>
    <w:p w14:paraId="759CB4FB" w14:textId="77777777" w:rsidR="00657AF0" w:rsidRPr="00657AF0" w:rsidRDefault="00657AF0" w:rsidP="00657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7AF0" w:rsidRPr="00657AF0" w:rsidSect="00FA3FCE">
      <w:headerReference w:type="first" r:id="rId7"/>
      <w:pgSz w:w="11906" w:h="16838"/>
      <w:pgMar w:top="567" w:right="567" w:bottom="56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50F6" w14:textId="77777777" w:rsidR="00FA3FCE" w:rsidRDefault="00FA3FCE" w:rsidP="00FA3FCE">
      <w:pPr>
        <w:spacing w:after="0" w:line="240" w:lineRule="auto"/>
      </w:pPr>
      <w:r>
        <w:separator/>
      </w:r>
    </w:p>
  </w:endnote>
  <w:endnote w:type="continuationSeparator" w:id="0">
    <w:p w14:paraId="17CD564B" w14:textId="77777777" w:rsidR="00FA3FCE" w:rsidRDefault="00FA3FCE" w:rsidP="00FA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68B38" w14:textId="77777777" w:rsidR="00FA3FCE" w:rsidRDefault="00FA3FCE" w:rsidP="00FA3FCE">
      <w:pPr>
        <w:spacing w:after="0" w:line="240" w:lineRule="auto"/>
      </w:pPr>
      <w:r>
        <w:separator/>
      </w:r>
    </w:p>
  </w:footnote>
  <w:footnote w:type="continuationSeparator" w:id="0">
    <w:p w14:paraId="2F0FD529" w14:textId="77777777" w:rsidR="00FA3FCE" w:rsidRDefault="00FA3FCE" w:rsidP="00FA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0B879" w14:textId="30DB9252" w:rsidR="00FA3FCE" w:rsidRPr="00CA23DB" w:rsidRDefault="00FA3FCE" w:rsidP="00FA3FCE">
    <w:pPr>
      <w:pStyle w:val="ac"/>
      <w:jc w:val="right"/>
      <w:rPr>
        <w:rFonts w:ascii="Times New Roman" w:hAnsi="Times New Roman" w:cs="Times New Roman"/>
        <w:sz w:val="24"/>
        <w:szCs w:val="24"/>
      </w:rPr>
    </w:pPr>
    <w:r w:rsidRPr="00CA23DB">
      <w:rPr>
        <w:rFonts w:ascii="Times New Roman" w:hAnsi="Times New Roman" w:cs="Times New Roman"/>
        <w:sz w:val="24"/>
        <w:szCs w:val="24"/>
      </w:rPr>
      <w:t xml:space="preserve">Додаток №2 </w:t>
    </w:r>
  </w:p>
  <w:p w14:paraId="61E1DCAC" w14:textId="582E88E9" w:rsidR="00FA3FCE" w:rsidRPr="00CA23DB" w:rsidRDefault="00FA3FCE" w:rsidP="00FA3FCE">
    <w:pPr>
      <w:pStyle w:val="ac"/>
      <w:jc w:val="right"/>
      <w:rPr>
        <w:rFonts w:ascii="Times New Roman" w:hAnsi="Times New Roman" w:cs="Times New Roman"/>
        <w:sz w:val="24"/>
        <w:szCs w:val="24"/>
      </w:rPr>
    </w:pPr>
    <w:r w:rsidRPr="00CA23DB">
      <w:rPr>
        <w:rFonts w:ascii="Times New Roman" w:hAnsi="Times New Roman" w:cs="Times New Roman"/>
        <w:sz w:val="24"/>
        <w:szCs w:val="24"/>
      </w:rPr>
      <w:t>До протоколу №51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60F"/>
    <w:multiLevelType w:val="hybridMultilevel"/>
    <w:tmpl w:val="A7AE6B88"/>
    <w:lvl w:ilvl="0" w:tplc="9C20ED3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10ACE"/>
    <w:multiLevelType w:val="hybridMultilevel"/>
    <w:tmpl w:val="4C408296"/>
    <w:lvl w:ilvl="0" w:tplc="9C20ED3E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DA2861"/>
    <w:multiLevelType w:val="multilevel"/>
    <w:tmpl w:val="A49C68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A00E57"/>
    <w:multiLevelType w:val="multilevel"/>
    <w:tmpl w:val="C7269800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360"/>
      </w:pPr>
    </w:lvl>
    <w:lvl w:ilvl="1">
      <w:start w:val="1"/>
      <w:numFmt w:val="decimal"/>
      <w:lvlText w:val="%2."/>
      <w:lvlJc w:val="left"/>
      <w:pPr>
        <w:tabs>
          <w:tab w:val="num" w:pos="1351"/>
        </w:tabs>
        <w:ind w:left="1351" w:hanging="360"/>
      </w:pPr>
    </w:lvl>
    <w:lvl w:ilvl="2">
      <w:start w:val="1"/>
      <w:numFmt w:val="decimal"/>
      <w:lvlText w:val="%3."/>
      <w:lvlJc w:val="left"/>
      <w:pPr>
        <w:tabs>
          <w:tab w:val="num" w:pos="1711"/>
        </w:tabs>
        <w:ind w:left="1711" w:hanging="360"/>
      </w:pPr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360"/>
      </w:pPr>
    </w:lvl>
    <w:lvl w:ilvl="4">
      <w:start w:val="1"/>
      <w:numFmt w:val="decimal"/>
      <w:lvlText w:val="%5."/>
      <w:lvlJc w:val="left"/>
      <w:pPr>
        <w:tabs>
          <w:tab w:val="num" w:pos="2431"/>
        </w:tabs>
        <w:ind w:left="2431" w:hanging="360"/>
      </w:pPr>
    </w:lvl>
    <w:lvl w:ilvl="5">
      <w:start w:val="1"/>
      <w:numFmt w:val="decimal"/>
      <w:lvlText w:val="%6."/>
      <w:lvlJc w:val="left"/>
      <w:pPr>
        <w:tabs>
          <w:tab w:val="num" w:pos="2791"/>
        </w:tabs>
        <w:ind w:left="2791" w:hanging="360"/>
      </w:pPr>
    </w:lvl>
    <w:lvl w:ilvl="6">
      <w:start w:val="1"/>
      <w:numFmt w:val="decimal"/>
      <w:lvlText w:val="%7."/>
      <w:lvlJc w:val="left"/>
      <w:pPr>
        <w:tabs>
          <w:tab w:val="num" w:pos="3151"/>
        </w:tabs>
        <w:ind w:left="3151" w:hanging="360"/>
      </w:pPr>
    </w:lvl>
    <w:lvl w:ilvl="7">
      <w:start w:val="1"/>
      <w:numFmt w:val="decimal"/>
      <w:lvlText w:val="%8."/>
      <w:lvlJc w:val="left"/>
      <w:pPr>
        <w:tabs>
          <w:tab w:val="num" w:pos="3511"/>
        </w:tabs>
        <w:ind w:left="3511" w:hanging="360"/>
      </w:pPr>
    </w:lvl>
    <w:lvl w:ilvl="8">
      <w:start w:val="1"/>
      <w:numFmt w:val="decimal"/>
      <w:lvlText w:val="%9."/>
      <w:lvlJc w:val="left"/>
      <w:pPr>
        <w:tabs>
          <w:tab w:val="num" w:pos="3871"/>
        </w:tabs>
        <w:ind w:left="3871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0"/>
    <w:rsid w:val="00340938"/>
    <w:rsid w:val="00485721"/>
    <w:rsid w:val="004F32F5"/>
    <w:rsid w:val="00504A5D"/>
    <w:rsid w:val="00657AF0"/>
    <w:rsid w:val="009F7A1C"/>
    <w:rsid w:val="00C37EDB"/>
    <w:rsid w:val="00CA23DB"/>
    <w:rsid w:val="00D73BCB"/>
    <w:rsid w:val="00E91076"/>
    <w:rsid w:val="00F85C03"/>
    <w:rsid w:val="00F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AFC7"/>
  <w15:chartTrackingRefBased/>
  <w15:docId w15:val="{3916EDA5-347B-4306-A8A7-0DA012A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F0"/>
    <w:pPr>
      <w:suppressAutoHyphens/>
    </w:pPr>
  </w:style>
  <w:style w:type="paragraph" w:styleId="2">
    <w:name w:val="heading 2"/>
    <w:basedOn w:val="a"/>
    <w:link w:val="20"/>
    <w:uiPriority w:val="9"/>
    <w:qFormat/>
    <w:rsid w:val="00657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AF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Символ нумерации"/>
    <w:qFormat/>
    <w:rsid w:val="00657AF0"/>
  </w:style>
  <w:style w:type="character" w:customStyle="1" w:styleId="-">
    <w:name w:val="Интернет-ссылка"/>
    <w:rsid w:val="00657AF0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657A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657AF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657AF0"/>
  </w:style>
  <w:style w:type="paragraph" w:styleId="a6">
    <w:name w:val="List"/>
    <w:basedOn w:val="a4"/>
    <w:rsid w:val="00657AF0"/>
    <w:rPr>
      <w:rFonts w:cs="Arial"/>
    </w:rPr>
  </w:style>
  <w:style w:type="paragraph" w:styleId="a7">
    <w:name w:val="caption"/>
    <w:basedOn w:val="a"/>
    <w:qFormat/>
    <w:rsid w:val="00657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657AF0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657AF0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657AF0"/>
    <w:pPr>
      <w:ind w:left="720"/>
      <w:contextualSpacing/>
    </w:pPr>
  </w:style>
  <w:style w:type="table" w:styleId="aa">
    <w:name w:val="Table Grid"/>
    <w:basedOn w:val="a1"/>
    <w:uiPriority w:val="39"/>
    <w:rsid w:val="00657A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57AF0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A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A3FCE"/>
  </w:style>
  <w:style w:type="paragraph" w:styleId="ae">
    <w:name w:val="footer"/>
    <w:basedOn w:val="a"/>
    <w:link w:val="af"/>
    <w:uiPriority w:val="99"/>
    <w:unhideWhenUsed/>
    <w:rsid w:val="00FA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user356</cp:lastModifiedBy>
  <cp:revision>4</cp:revision>
  <dcterms:created xsi:type="dcterms:W3CDTF">2023-11-07T07:49:00Z</dcterms:created>
  <dcterms:modified xsi:type="dcterms:W3CDTF">2023-11-25T14:14:00Z</dcterms:modified>
</cp:coreProperties>
</file>