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3BAC5" w14:textId="2EA8CD9A" w:rsidR="009502FB" w:rsidRPr="00482F04" w:rsidRDefault="00482F04" w:rsidP="00B91B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1D90">
        <w:rPr>
          <w:rFonts w:ascii="Times New Roman" w:hAnsi="Times New Roman" w:cs="Times New Roman"/>
          <w:sz w:val="20"/>
          <w:szCs w:val="20"/>
        </w:rPr>
        <w:t>s-ks-00</w:t>
      </w:r>
      <w:r w:rsidR="001A1D90" w:rsidRPr="001A1D90">
        <w:rPr>
          <w:rFonts w:ascii="Times New Roman" w:hAnsi="Times New Roman" w:cs="Times New Roman"/>
          <w:sz w:val="20"/>
          <w:szCs w:val="20"/>
          <w:lang w:val="uk-UA"/>
        </w:rPr>
        <w:t>2</w:t>
      </w:r>
    </w:p>
    <w:p w14:paraId="5A90D3F5" w14:textId="77777777" w:rsidR="00524390" w:rsidRPr="00D93F9E" w:rsidRDefault="00524390" w:rsidP="00B9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204748" w14:textId="77777777" w:rsidR="00524390" w:rsidRPr="00D93F9E" w:rsidRDefault="00524390" w:rsidP="00B9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5B5080" w14:textId="77777777" w:rsidR="00524390" w:rsidRPr="00D93F9E" w:rsidRDefault="00524390" w:rsidP="00B9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2C12F3" w14:textId="77777777" w:rsidR="00524390" w:rsidRPr="00D93F9E" w:rsidRDefault="00524390" w:rsidP="00B9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FA80D" w14:textId="77777777" w:rsidR="00D93F9E" w:rsidRDefault="00D93F9E" w:rsidP="00B9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3EE846" w14:textId="77777777" w:rsidR="00D93F9E" w:rsidRDefault="00D93F9E" w:rsidP="00B9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167FA" w14:textId="77777777" w:rsidR="00807E69" w:rsidRDefault="00807E69" w:rsidP="00B9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E8B2F" w14:textId="77777777" w:rsidR="00B91B6D" w:rsidRDefault="00B91B6D" w:rsidP="00B9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8E561E" w14:textId="77777777" w:rsidR="00B91B6D" w:rsidRDefault="00B91B6D" w:rsidP="00B9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A9580" w14:textId="1951A513" w:rsidR="000368F4" w:rsidRPr="00BA2DED" w:rsidRDefault="000368F4" w:rsidP="00B91B6D">
      <w:pPr>
        <w:spacing w:after="0" w:line="240" w:lineRule="auto"/>
        <w:ind w:right="43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DED">
        <w:rPr>
          <w:rFonts w:ascii="Times New Roman" w:hAnsi="Times New Roman" w:cs="Times New Roman"/>
          <w:sz w:val="28"/>
          <w:szCs w:val="28"/>
          <w:lang w:val="uk-UA"/>
        </w:rPr>
        <w:t>Про внесення змін</w:t>
      </w:r>
      <w:r w:rsidR="00575B4B"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доповнень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</w:t>
      </w:r>
      <w:r w:rsidR="00575B4B"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F8219C" w:rsidRPr="00BA2DED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F8219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8219C" w:rsidRPr="00BA2DE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8219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219C" w:rsidRPr="00BA2DE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8219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219C"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8219C">
        <w:rPr>
          <w:rFonts w:ascii="Times New Roman" w:hAnsi="Times New Roman" w:cs="Times New Roman"/>
          <w:sz w:val="28"/>
          <w:szCs w:val="28"/>
          <w:lang w:val="uk-UA"/>
        </w:rPr>
        <w:t> 31/8</w:t>
      </w:r>
      <w:r w:rsidR="00F8219C"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F8219C">
        <w:rPr>
          <w:rFonts w:ascii="Times New Roman" w:hAnsi="Times New Roman" w:cs="Times New Roman"/>
          <w:sz w:val="28"/>
          <w:szCs w:val="28"/>
          <w:lang w:val="uk-UA"/>
        </w:rPr>
        <w:t>визнання замовником будівництва</w:t>
      </w:r>
      <w:r w:rsidR="00F8219C" w:rsidRPr="00BA2D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D963481" w14:textId="77777777" w:rsidR="00524390" w:rsidRPr="00BA2DED" w:rsidRDefault="00524390" w:rsidP="00D93F9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90D03" w14:textId="77777777" w:rsidR="00524390" w:rsidRPr="00BA2DED" w:rsidRDefault="00524390" w:rsidP="00D93F9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87B083" w14:textId="6148D8B7" w:rsidR="00524390" w:rsidRDefault="00F8219C" w:rsidP="009C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19C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</w:t>
      </w:r>
      <w:proofErr w:type="spellStart"/>
      <w:r w:rsidRPr="00F8219C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8219C">
        <w:rPr>
          <w:rFonts w:ascii="Times New Roman" w:hAnsi="Times New Roman" w:cs="Times New Roman"/>
          <w:sz w:val="28"/>
          <w:szCs w:val="28"/>
          <w:lang w:val="uk-UA"/>
        </w:rPr>
        <w:t xml:space="preserve"> щодо відновлення об’єктів, які постраждали внаслідок збройної агресії Російської Федерації на території міста Миколаєва, відповідно до вимог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і будівельних робіт», постанови Кабінету Міністрів України від 10.02.2023 № 118 «Про затвердження Порядку використання коштів фонду ліквідації наслідків збройної агресії», 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FB5F1C"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>06.06.</w:t>
      </w:r>
      <w:r w:rsidR="00FB5F1C" w:rsidRPr="005B75F1">
        <w:rPr>
          <w:rFonts w:ascii="Times New Roman" w:hAnsi="Times New Roman" w:cs="Times New Roman"/>
          <w:sz w:val="28"/>
          <w:szCs w:val="28"/>
          <w:lang w:val="uk-UA"/>
        </w:rPr>
        <w:t>2023 № 56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>6 «</w:t>
      </w:r>
      <w:r w:rsidR="00FB5F1C" w:rsidRPr="005B75F1">
        <w:rPr>
          <w:rFonts w:ascii="Times New Roman" w:hAnsi="Times New Roman" w:cs="Times New Roman"/>
          <w:sz w:val="28"/>
          <w:szCs w:val="28"/>
          <w:lang w:val="uk-UA"/>
        </w:rPr>
        <w:t>Про виділення коштів з фонду ліквідації наслідків збройної агресії для реалізації експериментального проекту з будівництва магістральних водогонів  у зв’язку з необхідністю ліквідації негативних наслідків, пов’язаних із знищенням Каховської гідроелектростанції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>» (із змінами</w:t>
      </w:r>
      <w:r w:rsidR="009C1F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 xml:space="preserve"> внесеними </w:t>
      </w:r>
      <w:r w:rsidR="00FB5F1C" w:rsidRPr="005B75F1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B5F1C" w:rsidRPr="005B75F1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1C" w:rsidRPr="005B75F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B5F1C" w:rsidRPr="005B75F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="00FB5F1C" w:rsidRPr="005B75F1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1C" w:rsidRPr="005B75F1">
        <w:rPr>
          <w:rFonts w:ascii="Times New Roman" w:hAnsi="Times New Roman" w:cs="Times New Roman"/>
          <w:sz w:val="28"/>
          <w:szCs w:val="28"/>
          <w:lang w:val="uk-UA"/>
        </w:rPr>
        <w:t>№ 469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8219C">
        <w:rPr>
          <w:rFonts w:ascii="Times New Roman" w:hAnsi="Times New Roman" w:cs="Times New Roman"/>
          <w:sz w:val="28"/>
          <w:szCs w:val="28"/>
          <w:lang w:val="uk-UA"/>
        </w:rPr>
        <w:t>враховуючи протокол позачергового засідання комісії з питань ТЕБ і НС м. Миколаєва від 29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Pr="00F8219C">
        <w:rPr>
          <w:rFonts w:ascii="Times New Roman" w:hAnsi="Times New Roman" w:cs="Times New Roman"/>
          <w:sz w:val="28"/>
          <w:szCs w:val="28"/>
          <w:lang w:val="uk-UA"/>
        </w:rPr>
        <w:t>2022 №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8219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146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41469"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лист Служби відновлення та розвитку інфраструктури у </w:t>
      </w:r>
      <w:r w:rsidR="00F41469" w:rsidRPr="009A4891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області від </w:t>
      </w:r>
      <w:r w:rsidR="009A4891" w:rsidRPr="009A4891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F41469" w:rsidRPr="009A489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A4891" w:rsidRPr="009A48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41469" w:rsidRPr="009A489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A4891" w:rsidRPr="009A48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1469" w:rsidRPr="009A4891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9A4891" w:rsidRPr="009A4891">
        <w:rPr>
          <w:rFonts w:ascii="Times New Roman" w:hAnsi="Times New Roman" w:cs="Times New Roman"/>
          <w:sz w:val="28"/>
          <w:szCs w:val="28"/>
          <w:lang w:val="uk-UA"/>
        </w:rPr>
        <w:t>799</w:t>
      </w:r>
      <w:r w:rsidR="00F41469" w:rsidRPr="009A4891">
        <w:rPr>
          <w:rFonts w:ascii="Times New Roman" w:hAnsi="Times New Roman" w:cs="Times New Roman"/>
          <w:sz w:val="28"/>
          <w:szCs w:val="28"/>
          <w:lang w:val="uk-UA"/>
        </w:rPr>
        <w:t>/01-0</w:t>
      </w:r>
      <w:r w:rsidR="009A4891" w:rsidRPr="009A48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4891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 w:rsidRPr="00F8219C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F8219C">
        <w:rPr>
          <w:rFonts w:ascii="Times New Roman" w:hAnsi="Times New Roman" w:cs="Times New Roman"/>
          <w:sz w:val="28"/>
          <w:szCs w:val="28"/>
          <w:lang w:val="uk-UA"/>
        </w:rPr>
        <w:t>. 25,59 Закону України «Про місцеве самоврядування в Україні», міська рада</w:t>
      </w:r>
    </w:p>
    <w:p w14:paraId="09C37E98" w14:textId="77777777" w:rsidR="00F8219C" w:rsidRPr="00F8219C" w:rsidRDefault="00F8219C" w:rsidP="005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8B69B5" w14:textId="77777777" w:rsidR="00524390" w:rsidRPr="00BA2DED" w:rsidRDefault="00524390" w:rsidP="005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DED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</w:p>
    <w:p w14:paraId="4B630F9B" w14:textId="77777777" w:rsidR="000368F4" w:rsidRPr="00BA2DED" w:rsidRDefault="000368F4" w:rsidP="005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50C4C2" w14:textId="40B29A4B" w:rsidR="00F8219C" w:rsidRPr="00BA2DED" w:rsidRDefault="00F8219C" w:rsidP="00F821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A2DE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FB5F1C">
        <w:rPr>
          <w:rFonts w:ascii="Times New Roman" w:hAnsi="Times New Roman" w:cs="Times New Roman"/>
          <w:sz w:val="28"/>
          <w:szCs w:val="28"/>
          <w:lang w:val="uk-UA"/>
        </w:rPr>
        <w:t xml:space="preserve">та доповнення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Миколаївської міської ради 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від 25.04.2024 № 31/8 «Про визнання замовником будівництва»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, виклавши пункт 1 в </w:t>
      </w:r>
      <w:r w:rsidR="009C1F47">
        <w:rPr>
          <w:rFonts w:ascii="Times New Roman" w:hAnsi="Times New Roman" w:cs="Times New Roman"/>
          <w:sz w:val="28"/>
          <w:szCs w:val="28"/>
          <w:lang w:val="uk-UA"/>
        </w:rPr>
        <w:t>такій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редакції:</w:t>
      </w:r>
    </w:p>
    <w:p w14:paraId="059901F9" w14:textId="42AECD88" w:rsidR="00F8219C" w:rsidRPr="00BA2DED" w:rsidRDefault="00F8219C" w:rsidP="00F821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«1.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та розвитку інфраструктури у Миколаївській області замовник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нового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>об’єктів 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>об’єкти будівництва):</w:t>
      </w:r>
    </w:p>
    <w:p w14:paraId="59ED6979" w14:textId="77777777" w:rsidR="00F8219C" w:rsidRPr="005B75F1" w:rsidRDefault="00F8219C" w:rsidP="00F821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DED">
        <w:rPr>
          <w:rFonts w:ascii="Times New Roman" w:hAnsi="Times New Roman" w:cs="Times New Roman"/>
          <w:sz w:val="28"/>
          <w:szCs w:val="28"/>
          <w:lang w:val="uk-UA"/>
        </w:rPr>
        <w:lastRenderedPageBreak/>
        <w:t>1.1. 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Нове будівництво водозабору з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 ділянка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F433C2" w14:textId="77777777" w:rsidR="00F8219C" w:rsidRPr="005B75F1" w:rsidRDefault="00F8219C" w:rsidP="00F821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DED">
        <w:rPr>
          <w:rFonts w:ascii="Times New Roman" w:hAnsi="Times New Roman" w:cs="Times New Roman"/>
          <w:sz w:val="28"/>
          <w:szCs w:val="28"/>
          <w:lang w:val="uk-UA"/>
        </w:rPr>
        <w:t>1.2. 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Нове будівництво водозабору з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II ділянка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724310" w14:textId="77777777" w:rsidR="00F8219C" w:rsidRPr="005B75F1" w:rsidRDefault="00F8219C" w:rsidP="00F821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DED">
        <w:rPr>
          <w:rFonts w:ascii="Times New Roman" w:hAnsi="Times New Roman" w:cs="Times New Roman"/>
          <w:sz w:val="28"/>
          <w:szCs w:val="28"/>
          <w:lang w:val="uk-UA"/>
        </w:rPr>
        <w:t>1.3. 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Нове будівництво водозабору з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III ділянка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838F63" w14:textId="63BFA25D" w:rsidR="00F8219C" w:rsidRPr="005B75F1" w:rsidRDefault="00F8219C" w:rsidP="00F8219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DED">
        <w:rPr>
          <w:rFonts w:ascii="Times New Roman" w:hAnsi="Times New Roman" w:cs="Times New Roman"/>
          <w:sz w:val="28"/>
          <w:szCs w:val="28"/>
          <w:lang w:val="uk-UA"/>
        </w:rPr>
        <w:t>1.4. 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Реконструкція Жовтневого водосховища у зв’язку з необхідністю ліквідації негативних наслідків, пов’язаних із знищенням Каховської гідроелектростанції, Миколаївський район, Миколаївська область</w:t>
      </w:r>
      <w:r w:rsidR="0081604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CDC5032" w14:textId="7E2082E2" w:rsidR="008D2DCC" w:rsidRPr="00BA2DED" w:rsidRDefault="00F8219C" w:rsidP="00F82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 даного рішення покласти на постійні комісії міської ради: 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 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 та </w:t>
      </w:r>
      <w:proofErr w:type="spellStart"/>
      <w:r w:rsidRPr="00BA2DED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BA2DED">
        <w:rPr>
          <w:rFonts w:ascii="Times New Roman" w:hAnsi="Times New Roman" w:cs="Times New Roman"/>
          <w:sz w:val="28"/>
          <w:szCs w:val="28"/>
          <w:lang w:val="uk-UA"/>
        </w:rPr>
        <w:t> (Іванова),  заступника  міського голови </w:t>
      </w:r>
      <w:proofErr w:type="spellStart"/>
      <w:r w:rsidRPr="00BA2DED">
        <w:rPr>
          <w:rFonts w:ascii="Times New Roman" w:hAnsi="Times New Roman" w:cs="Times New Roman"/>
          <w:sz w:val="28"/>
          <w:szCs w:val="28"/>
          <w:lang w:val="uk-UA"/>
        </w:rPr>
        <w:t>Коренєва</w:t>
      </w:r>
      <w:proofErr w:type="spellEnd"/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7AFD5378" w14:textId="77777777" w:rsidR="008D2DCC" w:rsidRPr="00BA2DED" w:rsidRDefault="008D2DCC" w:rsidP="005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782378" w14:textId="77777777" w:rsidR="006D3F60" w:rsidRDefault="006D3F60" w:rsidP="005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F59C9F" w14:textId="77777777" w:rsidR="00433F9D" w:rsidRDefault="00524390" w:rsidP="005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433F9D"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93F9E"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        О.</w:t>
      </w:r>
      <w:r w:rsidR="00D93F9E" w:rsidRPr="00BA2D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7386340F" w14:textId="77777777" w:rsidR="003139B6" w:rsidRPr="006B4CEC" w:rsidRDefault="003139B6" w:rsidP="00B91B6D">
      <w:pPr>
        <w:spacing w:after="0"/>
        <w:ind w:right="111"/>
        <w:rPr>
          <w:rFonts w:ascii="Times New Roman" w:hAnsi="Times New Roman" w:cs="Times New Roman"/>
          <w:sz w:val="20"/>
          <w:szCs w:val="20"/>
          <w:lang w:val="ru-RU"/>
        </w:rPr>
        <w:sectPr w:rsidR="003139B6" w:rsidRPr="006B4CEC" w:rsidSect="000F6DB2">
          <w:headerReference w:type="default" r:id="rId7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971A38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  <w:bookmarkStart w:id="0" w:name="_Hlk166153575"/>
    </w:p>
    <w:p w14:paraId="7FAFF0F4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0D43ABD2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7FF1D09A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7AD4B71B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7998F8B3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52BBA0A0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496C1B5E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0F03900E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7AF5485B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3E3E1756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2166EF81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bookmarkEnd w:id="0"/>
    <w:p w14:paraId="446FF964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45E6E8F2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3981B32F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582D5979" w14:textId="77777777" w:rsidR="00684C25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0D27BA9C" w14:textId="77777777" w:rsidR="00684C25" w:rsidRPr="00D93F9E" w:rsidRDefault="00684C25" w:rsidP="00F8219C">
      <w:pPr>
        <w:pStyle w:val="ab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sectPr w:rsidR="00684C25" w:rsidRPr="00D93F9E" w:rsidSect="000F6DB2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0C03F" w14:textId="77777777" w:rsidR="000F6DB2" w:rsidRDefault="000F6DB2" w:rsidP="00433F9D">
      <w:pPr>
        <w:spacing w:after="0" w:line="240" w:lineRule="auto"/>
      </w:pPr>
      <w:r>
        <w:separator/>
      </w:r>
    </w:p>
  </w:endnote>
  <w:endnote w:type="continuationSeparator" w:id="0">
    <w:p w14:paraId="6182CD8D" w14:textId="77777777" w:rsidR="000F6DB2" w:rsidRDefault="000F6DB2" w:rsidP="0043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7039D" w14:textId="77777777" w:rsidR="000F6DB2" w:rsidRDefault="000F6DB2" w:rsidP="00433F9D">
      <w:pPr>
        <w:spacing w:after="0" w:line="240" w:lineRule="auto"/>
      </w:pPr>
      <w:r>
        <w:separator/>
      </w:r>
    </w:p>
  </w:footnote>
  <w:footnote w:type="continuationSeparator" w:id="0">
    <w:p w14:paraId="3AB8D2D0" w14:textId="77777777" w:rsidR="000F6DB2" w:rsidRDefault="000F6DB2" w:rsidP="0043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4511788"/>
      <w:docPartObj>
        <w:docPartGallery w:val="Page Numbers (Top of Page)"/>
        <w:docPartUnique/>
      </w:docPartObj>
    </w:sdtPr>
    <w:sdtEndPr/>
    <w:sdtContent>
      <w:p w14:paraId="7A713A3C" w14:textId="77777777" w:rsidR="00433F9D" w:rsidRDefault="00433F9D">
        <w:pPr>
          <w:pStyle w:val="a4"/>
          <w:jc w:val="center"/>
        </w:pPr>
        <w:r w:rsidRPr="00433F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3F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3F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684C" w:rsidRPr="00DA684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433F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C620C"/>
    <w:multiLevelType w:val="multilevel"/>
    <w:tmpl w:val="7D62A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9434A07"/>
    <w:multiLevelType w:val="hybridMultilevel"/>
    <w:tmpl w:val="D2B02918"/>
    <w:lvl w:ilvl="0" w:tplc="A1EA3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C61D9"/>
    <w:multiLevelType w:val="multilevel"/>
    <w:tmpl w:val="64A44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 w16cid:durableId="94595587">
    <w:abstractNumId w:val="0"/>
  </w:num>
  <w:num w:numId="2" w16cid:durableId="492722315">
    <w:abstractNumId w:val="1"/>
  </w:num>
  <w:num w:numId="3" w16cid:durableId="2079936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0C"/>
    <w:rsid w:val="000041D9"/>
    <w:rsid w:val="000368F4"/>
    <w:rsid w:val="000747FD"/>
    <w:rsid w:val="000C08FC"/>
    <w:rsid w:val="000F6DB2"/>
    <w:rsid w:val="00126E4F"/>
    <w:rsid w:val="001418AD"/>
    <w:rsid w:val="001531AB"/>
    <w:rsid w:val="001556D5"/>
    <w:rsid w:val="001A1D90"/>
    <w:rsid w:val="001A227E"/>
    <w:rsid w:val="002D4A68"/>
    <w:rsid w:val="002E7E06"/>
    <w:rsid w:val="00301BE1"/>
    <w:rsid w:val="003139B6"/>
    <w:rsid w:val="00343B1C"/>
    <w:rsid w:val="00361AD1"/>
    <w:rsid w:val="003778AC"/>
    <w:rsid w:val="003B6C66"/>
    <w:rsid w:val="003B6DBE"/>
    <w:rsid w:val="003C5C91"/>
    <w:rsid w:val="00420C5E"/>
    <w:rsid w:val="00431C27"/>
    <w:rsid w:val="00433221"/>
    <w:rsid w:val="00433F9D"/>
    <w:rsid w:val="00482F04"/>
    <w:rsid w:val="00492D77"/>
    <w:rsid w:val="004970A2"/>
    <w:rsid w:val="004B320C"/>
    <w:rsid w:val="004D673A"/>
    <w:rsid w:val="00510BC2"/>
    <w:rsid w:val="0052356B"/>
    <w:rsid w:val="00524390"/>
    <w:rsid w:val="005275EF"/>
    <w:rsid w:val="00575B4B"/>
    <w:rsid w:val="005A520C"/>
    <w:rsid w:val="005D6382"/>
    <w:rsid w:val="00614144"/>
    <w:rsid w:val="00646651"/>
    <w:rsid w:val="006522D7"/>
    <w:rsid w:val="00684C25"/>
    <w:rsid w:val="00691E8B"/>
    <w:rsid w:val="006B4CEC"/>
    <w:rsid w:val="006C1873"/>
    <w:rsid w:val="006D3F60"/>
    <w:rsid w:val="00704E9A"/>
    <w:rsid w:val="0070593C"/>
    <w:rsid w:val="007304BB"/>
    <w:rsid w:val="00743882"/>
    <w:rsid w:val="0076363F"/>
    <w:rsid w:val="00767300"/>
    <w:rsid w:val="007D2FEE"/>
    <w:rsid w:val="007F1946"/>
    <w:rsid w:val="00807E69"/>
    <w:rsid w:val="0081604B"/>
    <w:rsid w:val="00860FCD"/>
    <w:rsid w:val="00887DB0"/>
    <w:rsid w:val="008962A6"/>
    <w:rsid w:val="008A014F"/>
    <w:rsid w:val="008A3C9B"/>
    <w:rsid w:val="008B2DE4"/>
    <w:rsid w:val="008D2DCC"/>
    <w:rsid w:val="0090036B"/>
    <w:rsid w:val="00921F43"/>
    <w:rsid w:val="009452F1"/>
    <w:rsid w:val="009502FB"/>
    <w:rsid w:val="00954B03"/>
    <w:rsid w:val="0097730C"/>
    <w:rsid w:val="0098697C"/>
    <w:rsid w:val="009A4891"/>
    <w:rsid w:val="009C1F47"/>
    <w:rsid w:val="009D3AC0"/>
    <w:rsid w:val="00A44528"/>
    <w:rsid w:val="00A92DBF"/>
    <w:rsid w:val="00B11812"/>
    <w:rsid w:val="00B46F72"/>
    <w:rsid w:val="00B641A3"/>
    <w:rsid w:val="00B720A2"/>
    <w:rsid w:val="00B91B6D"/>
    <w:rsid w:val="00BA2DED"/>
    <w:rsid w:val="00C32A8D"/>
    <w:rsid w:val="00C4157A"/>
    <w:rsid w:val="00C611AF"/>
    <w:rsid w:val="00CB29AE"/>
    <w:rsid w:val="00D145E0"/>
    <w:rsid w:val="00D710F4"/>
    <w:rsid w:val="00D72AF4"/>
    <w:rsid w:val="00D90721"/>
    <w:rsid w:val="00D93734"/>
    <w:rsid w:val="00D93F9E"/>
    <w:rsid w:val="00DA684C"/>
    <w:rsid w:val="00DE078B"/>
    <w:rsid w:val="00E30135"/>
    <w:rsid w:val="00E54C2B"/>
    <w:rsid w:val="00E87F79"/>
    <w:rsid w:val="00EA40C8"/>
    <w:rsid w:val="00EB7AF2"/>
    <w:rsid w:val="00ED6534"/>
    <w:rsid w:val="00F02420"/>
    <w:rsid w:val="00F2647A"/>
    <w:rsid w:val="00F41469"/>
    <w:rsid w:val="00F41F44"/>
    <w:rsid w:val="00F42EE9"/>
    <w:rsid w:val="00F53F55"/>
    <w:rsid w:val="00F72EE8"/>
    <w:rsid w:val="00F8219C"/>
    <w:rsid w:val="00F82DDB"/>
    <w:rsid w:val="00F94CF5"/>
    <w:rsid w:val="00FB593C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A7E5"/>
  <w15:docId w15:val="{C300DC82-C90D-4C17-8F12-589518BC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90"/>
  </w:style>
  <w:style w:type="paragraph" w:styleId="1">
    <w:name w:val="heading 1"/>
    <w:basedOn w:val="a"/>
    <w:next w:val="a"/>
    <w:link w:val="10"/>
    <w:qFormat/>
    <w:rsid w:val="00B91B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3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33F9D"/>
  </w:style>
  <w:style w:type="paragraph" w:styleId="a6">
    <w:name w:val="footer"/>
    <w:basedOn w:val="a"/>
    <w:link w:val="a7"/>
    <w:uiPriority w:val="99"/>
    <w:unhideWhenUsed/>
    <w:rsid w:val="00433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33F9D"/>
  </w:style>
  <w:style w:type="paragraph" w:styleId="a8">
    <w:name w:val="Balloon Text"/>
    <w:basedOn w:val="a"/>
    <w:link w:val="a9"/>
    <w:uiPriority w:val="99"/>
    <w:semiHidden/>
    <w:unhideWhenUsed/>
    <w:rsid w:val="00BA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A2D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91B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a">
    <w:name w:val="Table Grid"/>
    <w:basedOn w:val="a1"/>
    <w:uiPriority w:val="59"/>
    <w:rsid w:val="00B91B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B9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B91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</dc:creator>
  <cp:lastModifiedBy>Евгения Максименко</cp:lastModifiedBy>
  <cp:revision>2</cp:revision>
  <cp:lastPrinted>2024-05-09T10:25:00Z</cp:lastPrinted>
  <dcterms:created xsi:type="dcterms:W3CDTF">2024-05-09T12:09:00Z</dcterms:created>
  <dcterms:modified xsi:type="dcterms:W3CDTF">2024-05-09T12:09:00Z</dcterms:modified>
</cp:coreProperties>
</file>