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DD" w:rsidRPr="00341FE4" w:rsidRDefault="00536BDD" w:rsidP="00DD64E1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341FE4">
        <w:rPr>
          <w:b/>
        </w:rPr>
        <w:t>Затверджено:</w:t>
      </w:r>
    </w:p>
    <w:p w:rsidR="00536BDD" w:rsidRDefault="00536BDD" w:rsidP="00DD64E1">
      <w:pPr>
        <w:spacing w:after="0" w:line="240" w:lineRule="auto"/>
        <w:jc w:val="right"/>
      </w:pPr>
      <w:r>
        <w:t>Наказом Головного управління</w:t>
      </w:r>
    </w:p>
    <w:p w:rsidR="00536BDD" w:rsidRPr="00DD64E1" w:rsidRDefault="00536BDD" w:rsidP="00DD64E1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</w:t>
      </w:r>
      <w:r w:rsidRPr="00DD64E1">
        <w:t xml:space="preserve">Держгеокадастру у </w:t>
      </w:r>
    </w:p>
    <w:p w:rsidR="00536BDD" w:rsidRPr="00DD64E1" w:rsidRDefault="00536BDD" w:rsidP="00DD64E1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      </w:t>
      </w:r>
      <w:r w:rsidRPr="00DD64E1">
        <w:t>Миколаївській області</w:t>
      </w:r>
    </w:p>
    <w:p w:rsidR="00536BDD" w:rsidRPr="00DD64E1" w:rsidRDefault="00536BDD" w:rsidP="00DD64E1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             </w:t>
      </w:r>
      <w:r w:rsidRPr="00DD64E1">
        <w:t>№ 177 від 11.09.2017 року</w:t>
      </w:r>
    </w:p>
    <w:p w:rsidR="00536BDD" w:rsidRDefault="00536BDD" w:rsidP="00AE2E4A">
      <w:pPr>
        <w:pStyle w:val="NormalWeb"/>
        <w:jc w:val="center"/>
        <w:rPr>
          <w:b/>
          <w:bCs/>
          <w:lang w:val="uk-UA"/>
        </w:rPr>
      </w:pPr>
    </w:p>
    <w:p w:rsidR="00536BDD" w:rsidRDefault="00536BDD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536BDD" w:rsidRPr="004D4D99" w:rsidRDefault="00536BDD" w:rsidP="004D4D99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внесення до Державного земельного кадастру відомостей (змін до них) про земельну ділянку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886"/>
        <w:gridCol w:w="1566"/>
        <w:gridCol w:w="2226"/>
      </w:tblGrid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 xml:space="preserve">Реєстрація </w:t>
            </w:r>
            <w:r w:rsidRPr="001638CF">
              <w:rPr>
                <w:sz w:val="24"/>
                <w:szCs w:val="24"/>
                <w:lang w:eastAsia="ru-RU"/>
              </w:rPr>
              <w:t> 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заяви суб’єкта звернення в центрі надання адміністративних послуг.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Протягом одного робочого дня (заяви реєструються в</w:t>
            </w:r>
            <w:r w:rsidRPr="001638CF">
              <w:rPr>
                <w:sz w:val="24"/>
                <w:szCs w:val="24"/>
                <w:lang w:eastAsia="ru-RU"/>
              </w:rPr>
              <w:t xml:space="preserve"> день 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1638CF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  <w:r w:rsidRPr="001638CF"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Перевірка: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-форми та змісту заяви;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-</w:t>
            </w:r>
            <w:r w:rsidRPr="001638CF">
              <w:rPr>
                <w:sz w:val="24"/>
                <w:szCs w:val="24"/>
                <w:lang w:eastAsia="ru-RU"/>
              </w:rPr>
              <w:t xml:space="preserve"> повноваження особи, що звернулася за   адміністративною послугою;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-наявність повного пакета документів, необхідних для внесення відомостей (змін до них) про земельну ділянку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Передач</w:t>
            </w:r>
            <w:r>
              <w:rPr>
                <w:sz w:val="24"/>
                <w:szCs w:val="24"/>
                <w:lang w:val="uk-UA" w:eastAsia="ru-RU"/>
              </w:rPr>
              <w:t>а заяви  відділу 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Перевіряє: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-розташування об’єкта Державного земельного кадастру на території дії його повноважень;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 xml:space="preserve">-придатність електронного документа для проведення його перевірки за допомогою програмного забезпечення </w:t>
            </w:r>
            <w:r w:rsidRPr="001638C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1638CF">
              <w:rPr>
                <w:sz w:val="24"/>
                <w:szCs w:val="24"/>
                <w:lang w:val="uk-UA" w:eastAsia="ru-RU"/>
              </w:rPr>
              <w:t>.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Внос</w:t>
            </w:r>
            <w:r w:rsidRPr="001638CF">
              <w:rPr>
                <w:sz w:val="24"/>
                <w:szCs w:val="24"/>
                <w:lang w:val="uk-UA" w:eastAsia="ru-RU"/>
              </w:rPr>
              <w:t>ення</w:t>
            </w:r>
            <w:r w:rsidRPr="001638CF">
              <w:rPr>
                <w:sz w:val="24"/>
                <w:szCs w:val="24"/>
                <w:lang w:eastAsia="ru-RU"/>
              </w:rPr>
              <w:t xml:space="preserve"> до Державного земельного кадастру дан</w:t>
            </w:r>
            <w:r w:rsidRPr="001638CF">
              <w:rPr>
                <w:sz w:val="24"/>
                <w:szCs w:val="24"/>
                <w:lang w:val="uk-UA" w:eastAsia="ru-RU"/>
              </w:rPr>
              <w:t>их</w:t>
            </w:r>
            <w:r w:rsidRPr="001638CF">
              <w:rPr>
                <w:sz w:val="24"/>
                <w:szCs w:val="24"/>
                <w:lang w:eastAsia="ru-RU"/>
              </w:rPr>
              <w:t>: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1) реєстраційний номер заяви;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2) дата реєстрації заяви;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3) відомості про особу, яка звернулася із заявою.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4) відомості про Державного кадастрового реєстратора, який прийняв заяву.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</w:t>
            </w:r>
            <w:r w:rsidRPr="001638C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1638C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 xml:space="preserve">Протягом першого робочого дня з дня реєстрації </w:t>
            </w:r>
            <w:r>
              <w:rPr>
                <w:sz w:val="24"/>
                <w:szCs w:val="24"/>
                <w:lang w:val="uk-UA" w:eastAsia="ru-RU"/>
              </w:rPr>
              <w:t>заяви  у відділі 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У разі прийняття рішення про внесення відомостей (змін до них) про земельну ділянку виконує: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 xml:space="preserve">-перевірку електронного документа та за допомогою програмного забезпечення </w:t>
            </w:r>
            <w:r w:rsidRPr="001638C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вносить відомості, які містить електронний документ, до Державного земельного кадастру;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-ф</w:t>
            </w:r>
            <w:r w:rsidRPr="001638CF">
              <w:rPr>
                <w:sz w:val="24"/>
                <w:szCs w:val="24"/>
                <w:lang w:eastAsia="ru-RU"/>
              </w:rPr>
              <w:t>орму</w:t>
            </w:r>
            <w:r w:rsidRPr="001638CF">
              <w:rPr>
                <w:sz w:val="24"/>
                <w:szCs w:val="24"/>
                <w:lang w:val="uk-UA" w:eastAsia="ru-RU"/>
              </w:rPr>
              <w:t>є</w:t>
            </w:r>
            <w:r w:rsidRPr="001638CF">
              <w:rPr>
                <w:sz w:val="24"/>
                <w:szCs w:val="24"/>
                <w:lang w:eastAsia="ru-RU"/>
              </w:rPr>
              <w:t xml:space="preserve"> </w:t>
            </w:r>
            <w:r w:rsidRPr="001638CF">
              <w:rPr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 на підтвердження внесення відомостей (змін до них) про земельну ділянку;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У разі прийняття рішення про надання відмови у внесенні відомостей (змін до них) про земельну ділянку виконує:</w:t>
            </w:r>
          </w:p>
          <w:p w:rsidR="00536BDD" w:rsidRPr="001638CF" w:rsidRDefault="00536BDD" w:rsidP="001638C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-формує рішення про відмову у внесенні відомостей (змін до них) про земельну ділянку відповідно до вимог Порядку ведення Державного земельного кадастру..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</w:t>
            </w:r>
            <w:r w:rsidRPr="001638C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1638C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Протягом тринадцяти робочих днів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внесенні відомостей (змін до них) про земельну ділянку у паперовому вигляді  та засвідчення підпису власною печаткою.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</w:t>
            </w:r>
            <w:r w:rsidRPr="001638C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кадастру у Миколаївській області 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Не пізніше чотирнадцятого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Передача витягу з Державного земельного кадастру про земельну ділянку або рішення про відмову у внесенні відомостей (змін до них) про земельну ділянку у паперовому вигляді до центру надання адміністративних послуг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</w:t>
            </w:r>
            <w:r w:rsidRPr="001638C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 районі Головного управлінн</w:t>
            </w:r>
            <w:r>
              <w:rPr>
                <w:sz w:val="24"/>
                <w:szCs w:val="24"/>
                <w:lang w:val="uk-UA" w:eastAsia="ru-RU"/>
              </w:rPr>
              <w:t>я Держгео</w:t>
            </w:r>
            <w:r w:rsidRPr="001638C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Не пізніше чотирнадцятого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536BDD" w:rsidRPr="001638CF" w:rsidTr="001638CF">
        <w:tc>
          <w:tcPr>
            <w:tcW w:w="534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земельну ділянку або рішення про відмову у внесенні відомостей (змін до них)  про земельну ділянку </w:t>
            </w:r>
          </w:p>
        </w:tc>
        <w:tc>
          <w:tcPr>
            <w:tcW w:w="288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1638CF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638CF">
              <w:rPr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або рішення про відмову  у внесенні відомостей </w:t>
            </w:r>
          </w:p>
        </w:tc>
      </w:tr>
      <w:tr w:rsidR="00536BDD" w:rsidRPr="001638CF" w:rsidTr="001638CF">
        <w:tc>
          <w:tcPr>
            <w:tcW w:w="8904" w:type="dxa"/>
            <w:gridSpan w:val="4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536BDD" w:rsidRPr="001638CF" w:rsidTr="001638CF">
        <w:tc>
          <w:tcPr>
            <w:tcW w:w="8904" w:type="dxa"/>
            <w:gridSpan w:val="4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536BDD" w:rsidRPr="001638CF" w:rsidRDefault="00536BDD" w:rsidP="001638C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638CF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536BDD" w:rsidRPr="00AE2E4A" w:rsidRDefault="00536BDD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536BDD" w:rsidRPr="00AE2E4A" w:rsidRDefault="00536BDD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536BDD" w:rsidRPr="00AE2E4A" w:rsidRDefault="00536BDD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536BDD" w:rsidRPr="00B95DE2" w:rsidRDefault="00536BDD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536BDD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8C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9F9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0E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25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32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5F4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4D99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EA3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0FF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BDD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970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3D6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4E1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3E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3DA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57F81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761</Words>
  <Characters>4344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2017-09-12T09:19:00Z</dcterms:created>
  <dcterms:modified xsi:type="dcterms:W3CDTF">2017-09-14T07:41:00Z</dcterms:modified>
</cp:coreProperties>
</file>