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26" w:h="1871" w:hRule="exact" w:wrap="none" w:vAnchor="page" w:hAnchor="page" w:x="1795" w:y="2572"/>
        <w:widowControl w:val="0"/>
        <w:keepNext w:val="0"/>
        <w:keepLines w:val="0"/>
        <w:shd w:val="clear" w:color="auto" w:fill="auto"/>
        <w:bidi w:val="0"/>
        <w:spacing w:before="0" w:after="0"/>
        <w:ind w:left="0" w:right="670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Аналітичний центр</w:t>
        <w:br/>
        <w:t>«Інститут законодавчих</w:t>
        <w:br/>
        <w:t>ідей»</w:t>
      </w:r>
    </w:p>
    <w:p>
      <w:pPr>
        <w:pStyle w:val="Style5"/>
        <w:framePr w:w="9226" w:h="1871" w:hRule="exact" w:wrap="none" w:vAnchor="page" w:hAnchor="page" w:x="1795" w:y="2572"/>
        <w:widowControl w:val="0"/>
        <w:keepNext w:val="0"/>
        <w:keepLines w:val="0"/>
        <w:shd w:val="clear" w:color="auto" w:fill="auto"/>
        <w:bidi w:val="0"/>
        <w:spacing w:before="0" w:after="0"/>
        <w:ind w:left="0" w:right="6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office@izi.institute</w:t>
        <w:br/>
        <w:t>izi.institute</w:t>
        <w:br/>
      </w:r>
      <w:r>
        <w:rPr>
          <w:rStyle w:val="CharStyle7"/>
        </w:rPr>
        <w:t>+38 (063) 763-85-09</w:t>
      </w:r>
    </w:p>
    <w:p>
      <w:pPr>
        <w:pStyle w:val="Style8"/>
        <w:framePr w:w="893" w:h="470" w:hRule="exact" w:wrap="none" w:vAnchor="page" w:hAnchor="page" w:x="6240" w:y="3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Institute of legislative</w:t>
      </w:r>
    </w:p>
    <w:p>
      <w:pPr>
        <w:pStyle w:val="Style3"/>
        <w:framePr w:w="2256" w:h="1872" w:hRule="exact" w:wrap="none" w:vAnchor="page" w:hAnchor="page" w:x="8275" w:y="25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 tank</w:t>
        <w:br/>
        <w:t>«Institute of legislative</w:t>
        <w:br/>
        <w:t>ideas»</w:t>
      </w:r>
    </w:p>
    <w:p>
      <w:pPr>
        <w:pStyle w:val="Style5"/>
        <w:framePr w:w="2256" w:h="1872" w:hRule="exact" w:wrap="none" w:vAnchor="page" w:hAnchor="page" w:x="8275" w:y="25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</w:rPr>
        <w:t>officc@.izi.institute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izi.institute</w:t>
        <w:br/>
      </w:r>
      <w:r>
        <w:rPr>
          <w:rStyle w:val="CharStyle7"/>
          <w:lang w:val="en-US" w:eastAsia="en-US" w:bidi="en-US"/>
        </w:rPr>
        <w:t>+38 (063) 763-85-09</w:t>
      </w:r>
    </w:p>
    <w:p>
      <w:pPr>
        <w:pStyle w:val="Style11"/>
        <w:framePr w:w="9226" w:h="849" w:hRule="exact" w:wrap="none" w:vAnchor="page" w:hAnchor="page" w:x="1795" w:y="5392"/>
        <w:widowControl w:val="0"/>
        <w:keepNext w:val="0"/>
        <w:keepLines w:val="0"/>
        <w:shd w:val="clear" w:color="auto" w:fill="auto"/>
        <w:bidi w:val="0"/>
        <w:spacing w:before="0" w:after="75" w:line="220" w:lineRule="exact"/>
        <w:ind w:left="180" w:right="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ВИСНОВОК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№ 14</w:t>
      </w:r>
      <w:bookmarkEnd w:id="0"/>
    </w:p>
    <w:p>
      <w:pPr>
        <w:pStyle w:val="Style5"/>
        <w:framePr w:w="9226" w:h="849" w:hRule="exact" w:wrap="none" w:vAnchor="page" w:hAnchor="page" w:x="1795" w:y="5392"/>
        <w:widowControl w:val="0"/>
        <w:keepNext w:val="0"/>
        <w:keepLines w:val="0"/>
        <w:shd w:val="clear" w:color="auto" w:fill="auto"/>
        <w:bidi w:val="0"/>
        <w:spacing w:before="0" w:after="13" w:line="220" w:lineRule="exact"/>
        <w:ind w:left="1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результатами проведення</w:t>
      </w:r>
    </w:p>
    <w:p>
      <w:pPr>
        <w:pStyle w:val="Style5"/>
        <w:framePr w:w="9226" w:h="849" w:hRule="exact" w:wrap="none" w:vAnchor="page" w:hAnchor="page" w:x="1795" w:y="539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антикорупційної експертизи нормативно-правового акта</w:t>
      </w:r>
    </w:p>
    <w:tbl>
      <w:tblPr>
        <w:tblOverlap w:val="never"/>
        <w:tblLayout w:type="fixed"/>
        <w:jc w:val="left"/>
      </w:tblPr>
      <w:tblGrid>
        <w:gridCol w:w="2453"/>
        <w:gridCol w:w="6710"/>
      </w:tblGrid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Назва акту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Про затвердження Порядку відшкодування вартості зубопротезування з дороговартісних матеріалів учасникам АТО/ООС, членам сімей загиблих (померлих) в АТО/ООС та Революції Гідності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3"/>
              </w:rPr>
              <w:t>Оприлюднення проекту рішення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Перебуває в процесі оприлюднення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* 1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І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Суб’єкт прийняття рішення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виконавчий комітет Миколаївської міської ради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10" w:lineRule="exact"/>
              <w:ind w:left="0" w:right="0" w:firstLine="0"/>
            </w:pPr>
            <w:r>
              <w:rPr>
                <w:rStyle w:val="CharStyle15"/>
              </w:rPr>
              <w:t>і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3"/>
              </w:rPr>
              <w:t>Висновок та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60" w:after="60" w:line="220" w:lineRule="exact"/>
              <w:ind w:left="0" w:right="0" w:firstLine="0"/>
            </w:pPr>
            <w:r>
              <w:rPr>
                <w:rStyle w:val="CharStyle13"/>
              </w:rPr>
              <w:t>рекомендації</w:t>
            </w:r>
          </w:p>
          <w:p>
            <w:pPr>
              <w:pStyle w:val="Style5"/>
              <w:framePr w:w="9163" w:h="3542" w:wrap="none" w:vAnchor="page" w:hAnchor="page" w:x="1857" w:y="6438"/>
              <w:tabs>
                <w:tab w:leader="dot" w:pos="115" w:val="left"/>
                <w:tab w:leader="dot" w:pos="125" w:val="left"/>
                <w:tab w:leader="dot" w:pos="782" w:val="left"/>
                <w:tab w:leader="dot" w:pos="806" w:val="left"/>
                <w:tab w:leader="dot" w:pos="12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ab/>
              <w:tab/>
              <w:tab/>
              <w:tab/>
              <w:tab/>
              <w:t xml:space="preserve"> .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І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Позитивний - Не містить корупціогенних факторів</w:t>
            </w:r>
          </w:p>
          <w:p>
            <w:pPr>
              <w:pStyle w:val="Style5"/>
              <w:framePr w:w="9163" w:h="3542" w:wrap="none" w:vAnchor="page" w:hAnchor="page" w:x="1857" w:y="64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</w:tr>
    </w:tbl>
    <w:p>
      <w:pPr>
        <w:pStyle w:val="Style11"/>
        <w:framePr w:w="9226" w:h="2129" w:hRule="exact" w:wrap="none" w:vAnchor="page" w:hAnchor="page" w:x="1795" w:y="10222"/>
        <w:widowControl w:val="0"/>
        <w:keepNext w:val="0"/>
        <w:keepLines w:val="0"/>
        <w:shd w:val="clear" w:color="auto" w:fill="auto"/>
        <w:bidi w:val="0"/>
        <w:jc w:val="both"/>
        <w:spacing w:before="0" w:after="222" w:line="220" w:lineRule="exact"/>
        <w:ind w:left="180" w:right="0" w:firstLine="680"/>
      </w:pPr>
      <w:bookmarkStart w:id="1" w:name="bookmark1"/>
      <w:r>
        <w:rPr>
          <w:lang w:val="uk-UA" w:eastAsia="uk-UA" w:bidi="uk-UA"/>
          <w:w w:val="100"/>
          <w:spacing w:val="0"/>
          <w:color w:val="000000"/>
          <w:position w:val="0"/>
        </w:rPr>
        <w:t>Опис акту</w:t>
      </w:r>
      <w:bookmarkEnd w:id="1"/>
    </w:p>
    <w:p>
      <w:pPr>
        <w:pStyle w:val="Style5"/>
        <w:framePr w:w="9226" w:h="2129" w:hRule="exact" w:wrap="none" w:vAnchor="page" w:hAnchor="page" w:x="1795" w:y="10222"/>
        <w:widowControl w:val="0"/>
        <w:keepNext w:val="0"/>
        <w:keepLines w:val="0"/>
        <w:shd w:val="clear" w:color="auto" w:fill="auto"/>
        <w:bidi w:val="0"/>
        <w:jc w:val="both"/>
        <w:spacing w:before="0" w:after="211" w:line="259" w:lineRule="exact"/>
        <w:ind w:left="180" w:right="460" w:firstLine="68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Проектом рішення виконавчому комітетові пропонується затвердити Порядок відшкодування вартості зубопротезування з дороговартісних матеріалів учасникам АТО/ООС, членам сімей загиблих (померлих) в АТО/ООС та Революції Гідності.</w:t>
      </w:r>
    </w:p>
    <w:p>
      <w:pPr>
        <w:pStyle w:val="Style11"/>
        <w:framePr w:w="9226" w:h="2129" w:hRule="exact" w:wrap="none" w:vAnchor="page" w:hAnchor="page" w:x="1795" w:y="10222"/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180" w:right="0" w:firstLine="680"/>
      </w:pPr>
      <w:bookmarkStart w:id="2" w:name="bookmark2"/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Висновок: </w:t>
      </w:r>
      <w:r>
        <w:rPr>
          <w:rStyle w:val="CharStyle17"/>
          <w:b w:val="0"/>
          <w:bCs w:val="0"/>
        </w:rPr>
        <w:t xml:space="preserve">роєкт рішення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може бути прийнятий у запропонованій редакції,</w:t>
      </w:r>
      <w:bookmarkEnd w:id="2"/>
    </w:p>
    <w:p>
      <w:pPr>
        <w:pStyle w:val="Style5"/>
        <w:framePr w:w="9226" w:h="2129" w:hRule="exact" w:wrap="none" w:vAnchor="page" w:hAnchor="page" w:x="1795" w:y="1022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оскільки в його змісті не виявлено корупціогенних факторів.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6pt;margin-top:127.9pt;width:79.7pt;height:77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9">
    <w:name w:val="Подпись к картинке_"/>
    <w:basedOn w:val="DefaultParagraphFont"/>
    <w:link w:val="Style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6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Основной текст (2) + Полужирный"/>
    <w:basedOn w:val="CharStyle6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6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15">
    <w:name w:val="Основной текст (2) + Arial,10,5 pt"/>
    <w:basedOn w:val="CharStyle6"/>
    <w:rPr>
      <w:lang w:val="uk-UA" w:eastAsia="uk-UA" w:bidi="uk-UA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Основной текст (2) + Arial,10 pt"/>
    <w:basedOn w:val="CharStyle6"/>
    <w:rPr>
      <w:lang w:val="uk-UA" w:eastAsia="uk-UA" w:bidi="uk-UA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Заголовок №1 + Не полужирный"/>
    <w:basedOn w:val="CharStyle12"/>
    <w:rPr>
      <w:lang w:val="uk-UA" w:eastAsia="uk-UA" w:bidi="uk-UA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0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900" w:line="30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jc w:val="both"/>
      <w:spacing w:line="20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900"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