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62" w:rsidRDefault="00C03E62" w:rsidP="00C03E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C03E62" w:rsidRDefault="00C03E62" w:rsidP="00C03E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Pr="00710BF7">
        <w:rPr>
          <w:rFonts w:ascii="Times New Roman" w:hAnsi="Times New Roman"/>
          <w:b/>
          <w:sz w:val="26"/>
          <w:szCs w:val="26"/>
          <w:lang w:eastAsia="ru-RU"/>
        </w:rPr>
        <w:t>30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.09.2019   </w:t>
      </w:r>
    </w:p>
    <w:p w:rsidR="00C03E62" w:rsidRDefault="00C03E62" w:rsidP="00C03E62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 357         10-00</w:t>
      </w:r>
    </w:p>
    <w:p w:rsidR="00C03E62" w:rsidRDefault="00C03E62" w:rsidP="00C03E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Звернення директора департаменту фінансів  Миколаївської міської ради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Святелик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В.Є. №270/07.03-11/301/19 від 06.09.2019 за вх.№2295 від 11.09.2019 щодо розгляду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проєкту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рішення міської ради «Про надання гарантії Миколаївської міської ради для забезпечення виконання боргових зобов’язань комунального підприємства Миколаївської міської ради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» за кредитом Європейського Банку Реконструкції та Розвитку, </w:t>
      </w:r>
      <w:r>
        <w:rPr>
          <w:rFonts w:ascii="Times New Roman" w:hAnsi="Times New Roman"/>
          <w:sz w:val="26"/>
          <w:szCs w:val="26"/>
          <w:lang w:val="en-US" w:eastAsia="ru-RU"/>
        </w:rPr>
        <w:t>s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fi</w:t>
      </w:r>
      <w:r>
        <w:rPr>
          <w:rFonts w:ascii="Times New Roman" w:hAnsi="Times New Roman"/>
          <w:sz w:val="26"/>
          <w:szCs w:val="26"/>
          <w:lang w:eastAsia="ru-RU"/>
        </w:rPr>
        <w:t>-014.</w:t>
      </w:r>
    </w:p>
    <w:p w:rsidR="00C03E62" w:rsidRDefault="00C03E62" w:rsidP="00C03E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C03E62" w:rsidRDefault="00C03E62" w:rsidP="00C03E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Святелик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В.Є., директор департаменту фінансів  Миколаївської міської ради. </w:t>
      </w:r>
    </w:p>
    <w:p w:rsidR="00C03E62" w:rsidRDefault="00C03E62" w:rsidP="00C03E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Попов Д.Д., начальник управління транспортного комплексу,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звˈязку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телекомунікацій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Миколаївської міської ради;</w:t>
      </w:r>
    </w:p>
    <w:p w:rsidR="00C03E62" w:rsidRDefault="00C03E62" w:rsidP="00C03E62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Кукса О.М.,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управління транспортного комплексу, зв'язку та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Миколаївської міської ради.</w:t>
      </w:r>
    </w:p>
    <w:p w:rsidR="00C03E62" w:rsidRDefault="00C03E62" w:rsidP="00C03E62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val="ru-RU" w:eastAsia="ru-RU"/>
        </w:rPr>
      </w:pPr>
    </w:p>
    <w:p w:rsidR="00C03E62" w:rsidRDefault="00C03E62" w:rsidP="00C03E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. Звернення директора департаменту фінансів </w:t>
      </w:r>
      <w:proofErr w:type="spellStart"/>
      <w:r>
        <w:rPr>
          <w:rFonts w:ascii="Times New Roman" w:hAnsi="Times New Roman"/>
          <w:sz w:val="28"/>
          <w:szCs w:val="28"/>
        </w:rPr>
        <w:t>Святелик</w:t>
      </w:r>
      <w:proofErr w:type="spellEnd"/>
      <w:r>
        <w:rPr>
          <w:rFonts w:ascii="Times New Roman" w:hAnsi="Times New Roman"/>
          <w:sz w:val="28"/>
          <w:szCs w:val="28"/>
        </w:rPr>
        <w:t xml:space="preserve"> В.Є.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Миколаївської міської ради</w:t>
      </w:r>
      <w:r>
        <w:rPr>
          <w:rFonts w:ascii="Times New Roman" w:hAnsi="Times New Roman"/>
          <w:sz w:val="28"/>
          <w:szCs w:val="28"/>
        </w:rPr>
        <w:t xml:space="preserve"> щодо розгляду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міської ради «Про надання гарантії Миколаївської міської ради для забезпечення виконання боргових зобов’язань обласного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за кредитом Північної екологічної фінансової корпорації (НЕФКО)»,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016. </w:t>
      </w:r>
    </w:p>
    <w:p w:rsidR="00C03E62" w:rsidRDefault="00C03E62" w:rsidP="00C03E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Для обговорення питання запрошено : </w:t>
      </w:r>
    </w:p>
    <w:p w:rsidR="00C03E62" w:rsidRDefault="00C03E62" w:rsidP="00C0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Святелик</w:t>
      </w:r>
      <w:proofErr w:type="spellEnd"/>
      <w:r>
        <w:rPr>
          <w:rFonts w:ascii="Times New Roman" w:hAnsi="Times New Roman"/>
          <w:sz w:val="28"/>
          <w:szCs w:val="28"/>
        </w:rPr>
        <w:t xml:space="preserve"> В.Є., директор департаменту фінансів Миколаївської міської ради;</w:t>
      </w:r>
    </w:p>
    <w:p w:rsidR="00C03E62" w:rsidRDefault="00C03E62" w:rsidP="00C0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Логвінов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М.Ю., директор ОКП «</w:t>
      </w:r>
      <w:proofErr w:type="spellStart"/>
      <w:r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C03E62" w:rsidRDefault="00C03E62" w:rsidP="00C03E62">
      <w:pPr>
        <w:spacing w:after="0" w:line="240" w:lineRule="auto"/>
        <w:ind w:right="-166"/>
        <w:rPr>
          <w:rFonts w:ascii="Times New Roman" w:hAnsi="Times New Roman"/>
          <w:sz w:val="26"/>
          <w:szCs w:val="26"/>
          <w:lang w:eastAsia="ru-RU"/>
        </w:rPr>
      </w:pPr>
    </w:p>
    <w:p w:rsidR="00C03E62" w:rsidRDefault="00C03E62" w:rsidP="00C03E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Звернення</w:t>
      </w:r>
      <w:r w:rsidR="004E66FA" w:rsidRPr="004E66FA">
        <w:rPr>
          <w:rFonts w:ascii="Times New Roman" w:hAnsi="Times New Roman"/>
          <w:sz w:val="26"/>
          <w:szCs w:val="26"/>
          <w:lang w:eastAsia="ru-RU"/>
        </w:rPr>
        <w:t xml:space="preserve"> КП ММР</w:t>
      </w:r>
      <w:r w:rsidR="004E66FA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4E66FA">
        <w:rPr>
          <w:rFonts w:ascii="Times New Roman" w:hAnsi="Times New Roman"/>
          <w:sz w:val="26"/>
          <w:szCs w:val="26"/>
          <w:lang w:eastAsia="ru-RU"/>
        </w:rPr>
        <w:t>Миколаївелектротранс</w:t>
      </w:r>
      <w:proofErr w:type="spellEnd"/>
      <w:r w:rsidR="004E66FA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щодо </w:t>
      </w:r>
      <w:r w:rsidR="00710BF7">
        <w:rPr>
          <w:rFonts w:ascii="Times New Roman" w:hAnsi="Times New Roman"/>
          <w:sz w:val="26"/>
          <w:szCs w:val="26"/>
          <w:lang w:eastAsia="ru-RU"/>
        </w:rPr>
        <w:t>вине</w:t>
      </w:r>
      <w:r w:rsidR="00710BF7" w:rsidRPr="00710BF7">
        <w:rPr>
          <w:rFonts w:ascii="Times New Roman" w:hAnsi="Times New Roman"/>
          <w:sz w:val="26"/>
          <w:szCs w:val="26"/>
          <w:lang w:eastAsia="ru-RU"/>
        </w:rPr>
        <w:t xml:space="preserve">сення на розгляд постійної комісії </w:t>
      </w:r>
      <w:r w:rsidR="00710BF7">
        <w:rPr>
          <w:rFonts w:ascii="Times New Roman" w:hAnsi="Times New Roman"/>
          <w:sz w:val="26"/>
          <w:szCs w:val="26"/>
          <w:lang w:eastAsia="ru-RU"/>
        </w:rPr>
        <w:t>питання щодо</w:t>
      </w:r>
      <w:r>
        <w:rPr>
          <w:rFonts w:ascii="Times New Roman" w:hAnsi="Times New Roman"/>
          <w:sz w:val="26"/>
          <w:szCs w:val="26"/>
          <w:lang w:eastAsia="ru-RU"/>
        </w:rPr>
        <w:t xml:space="preserve"> можливості придбання спеціальної техніки для потреб</w:t>
      </w:r>
      <w:r w:rsidR="00710BF7">
        <w:rPr>
          <w:rFonts w:ascii="Times New Roman" w:hAnsi="Times New Roman"/>
          <w:sz w:val="26"/>
          <w:szCs w:val="26"/>
          <w:lang w:eastAsia="ru-RU"/>
        </w:rPr>
        <w:t xml:space="preserve"> підприємства, а саме автокрану </w:t>
      </w:r>
      <w:r>
        <w:rPr>
          <w:rFonts w:ascii="Times New Roman" w:hAnsi="Times New Roman"/>
          <w:sz w:val="26"/>
          <w:szCs w:val="26"/>
          <w:lang w:eastAsia="ru-RU"/>
        </w:rPr>
        <w:t>КС-457229-С-02, екскаватора-навантажувача АМКОДОР 703М та вишки для потреб СЕГ.</w:t>
      </w:r>
    </w:p>
    <w:p w:rsidR="00D265EC" w:rsidRDefault="00D265EC">
      <w:bookmarkStart w:id="0" w:name="_GoBack"/>
      <w:bookmarkEnd w:id="0"/>
    </w:p>
    <w:sectPr w:rsidR="00D2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E0"/>
    <w:rsid w:val="00443D61"/>
    <w:rsid w:val="004E66FA"/>
    <w:rsid w:val="00710BF7"/>
    <w:rsid w:val="00AA26E0"/>
    <w:rsid w:val="00C03E62"/>
    <w:rsid w:val="00D2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9</cp:revision>
  <cp:lastPrinted>2019-09-27T09:35:00Z</cp:lastPrinted>
  <dcterms:created xsi:type="dcterms:W3CDTF">2019-09-27T07:33:00Z</dcterms:created>
  <dcterms:modified xsi:type="dcterms:W3CDTF">2019-09-27T10:59:00Z</dcterms:modified>
</cp:coreProperties>
</file>