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008"/>
        <w:gridCol w:w="52"/>
        <w:gridCol w:w="4620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14353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00208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14353E" w:rsidRDefault="0014353E" w:rsidP="001C4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53E">
              <w:rPr>
                <w:rFonts w:ascii="Times New Roman" w:hAnsi="Times New Roman"/>
                <w:sz w:val="28"/>
                <w:szCs w:val="28"/>
                <w:lang w:val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210095" w:rsidRDefault="00133FA4" w:rsidP="00143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14353E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14353E" w:rsidRPr="0014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продаж не на конкурентних засадах земельної ділянки несільського призначення, на якій розташовані </w:t>
            </w:r>
            <w:r w:rsidR="0014353E" w:rsidRPr="0014353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об’єкти нерухомого майна, які перебувають у власності громадян та юридичних осіб</w:t>
            </w:r>
            <w:r w:rsidRPr="0014353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1C44A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14353E" w:rsidRPr="0014353E" w:rsidRDefault="0014353E" w:rsidP="0014353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25" w:hanging="370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Заява (клопотання)</w:t>
            </w: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14353E" w:rsidRPr="0014353E" w:rsidRDefault="0014353E" w:rsidP="0014353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25" w:hanging="370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Витяг з Державного земельного кадастру щодо земельної ділянки</w:t>
            </w: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14353E" w:rsidRPr="0014353E" w:rsidRDefault="0014353E" w:rsidP="0014353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25" w:hanging="370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Правовстановлюючі документи на розташовані на земельній ділянці об’єкти нерухомого майна</w:t>
            </w: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14353E" w:rsidRPr="0014353E" w:rsidRDefault="0014353E" w:rsidP="0014353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25" w:hanging="370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Проект землеустрою щодо відведення земельної ділянки, належним чином погоджений</w:t>
            </w:r>
            <w:r w:rsidRPr="0014353E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B323E1" w:rsidRPr="001C44A4" w:rsidRDefault="00B323E1" w:rsidP="001435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6"/>
                <w:szCs w:val="26"/>
                <w:lang w:eastAsia="ru-RU"/>
              </w:rPr>
            </w:pPr>
          </w:p>
        </w:tc>
      </w:tr>
      <w:tr w:rsidR="00B67F44" w:rsidRPr="0014353E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4D2A82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14353E" w:rsidRPr="0014353E" w:rsidRDefault="0014353E" w:rsidP="0014353E">
            <w:pPr>
              <w:shd w:val="clear" w:color="auto" w:fill="FFFFFF"/>
              <w:jc w:val="both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14353E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1.</w:t>
            </w:r>
            <w:r w:rsidRPr="0014353E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Рішення про продаж не на конкурентних засадах земельної ділянки несільського призначення, </w:t>
            </w:r>
            <w:r w:rsidRPr="0014353E">
              <w:rPr>
                <w:rFonts w:ascii="Times New Roman" w:hAnsi="Times New Roman"/>
                <w:color w:val="212529"/>
                <w:sz w:val="28"/>
                <w:szCs w:val="28"/>
              </w:rPr>
              <w:lastRenderedPageBreak/>
              <w:t>на якій розташовані об’єкти нерухомого майна, які перебувають у власності громадян та юридичних</w:t>
            </w:r>
            <w:r w:rsidRPr="0014353E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14353E" w:rsidRPr="0014353E" w:rsidRDefault="0014353E" w:rsidP="0014353E">
            <w:pPr>
              <w:shd w:val="clear" w:color="auto" w:fill="FFFFFF"/>
              <w:jc w:val="both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14353E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2.</w:t>
            </w:r>
            <w:r w:rsidRPr="0014353E">
              <w:rPr>
                <w:rFonts w:ascii="Times New Roman" w:hAnsi="Times New Roman"/>
                <w:color w:val="212529"/>
                <w:sz w:val="28"/>
                <w:szCs w:val="28"/>
              </w:rPr>
              <w:t>Відмова у продажі не на конкурентних засадах земельної ділянки несільського призначення, на якій розташовані об’єкти нерухомого майна перебувають у власності громадян та юридичних осіб</w:t>
            </w:r>
            <w:r w:rsidRPr="0014353E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.</w:t>
            </w:r>
          </w:p>
          <w:p w:rsidR="00D56DAF" w:rsidRPr="004E71EA" w:rsidRDefault="0014353E" w:rsidP="0014353E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7A7"/>
    <w:multiLevelType w:val="hybridMultilevel"/>
    <w:tmpl w:val="F8B4A8C4"/>
    <w:lvl w:ilvl="0" w:tplc="593CE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B2E"/>
    <w:multiLevelType w:val="hybridMultilevel"/>
    <w:tmpl w:val="B85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FD6"/>
    <w:multiLevelType w:val="hybridMultilevel"/>
    <w:tmpl w:val="95F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772E"/>
    <w:multiLevelType w:val="hybridMultilevel"/>
    <w:tmpl w:val="3F6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5F23"/>
    <w:multiLevelType w:val="hybridMultilevel"/>
    <w:tmpl w:val="F29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B46AA"/>
    <w:multiLevelType w:val="hybridMultilevel"/>
    <w:tmpl w:val="FC2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36E70"/>
    <w:rsid w:val="00054490"/>
    <w:rsid w:val="00121256"/>
    <w:rsid w:val="00133FA4"/>
    <w:rsid w:val="001356F3"/>
    <w:rsid w:val="0014353E"/>
    <w:rsid w:val="00166B52"/>
    <w:rsid w:val="001C44A4"/>
    <w:rsid w:val="001D3885"/>
    <w:rsid w:val="00210095"/>
    <w:rsid w:val="00236A1B"/>
    <w:rsid w:val="0024572E"/>
    <w:rsid w:val="00286438"/>
    <w:rsid w:val="002F604B"/>
    <w:rsid w:val="00355C89"/>
    <w:rsid w:val="003B5778"/>
    <w:rsid w:val="003D3E7B"/>
    <w:rsid w:val="00413A73"/>
    <w:rsid w:val="00417459"/>
    <w:rsid w:val="0043149C"/>
    <w:rsid w:val="004D2A82"/>
    <w:rsid w:val="004E71EA"/>
    <w:rsid w:val="005375DB"/>
    <w:rsid w:val="00585102"/>
    <w:rsid w:val="00590DE1"/>
    <w:rsid w:val="005B5A49"/>
    <w:rsid w:val="00615F7A"/>
    <w:rsid w:val="0066718A"/>
    <w:rsid w:val="00747A3C"/>
    <w:rsid w:val="00781741"/>
    <w:rsid w:val="007C1007"/>
    <w:rsid w:val="007E76ED"/>
    <w:rsid w:val="00885407"/>
    <w:rsid w:val="008A3D18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87841"/>
    <w:rsid w:val="00CC0ADF"/>
    <w:rsid w:val="00CC0C95"/>
    <w:rsid w:val="00D56DAF"/>
    <w:rsid w:val="00E121EC"/>
    <w:rsid w:val="00E65EA9"/>
    <w:rsid w:val="00EE3204"/>
    <w:rsid w:val="00F44439"/>
    <w:rsid w:val="00FB45C6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7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1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2023-10-03T06:04:00Z</dcterms:created>
  <dcterms:modified xsi:type="dcterms:W3CDTF">2023-10-03T06:04:00Z</dcterms:modified>
</cp:coreProperties>
</file>